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6E7E" w:rsidRDefault="00C66E7E" w:rsidP="00C66E7E">
      <w:pPr>
        <w:jc w:val="center"/>
        <w:rPr>
          <w:rFonts w:ascii="Arial Black" w:hAnsi="Arial Black" w:cs="Arial"/>
          <w:sz w:val="44"/>
          <w:szCs w:val="44"/>
        </w:rPr>
      </w:pPr>
      <w:r w:rsidRPr="00072B17">
        <w:rPr>
          <w:rFonts w:ascii="Arial Black" w:hAnsi="Arial Black" w:cs="Arial"/>
          <w:sz w:val="44"/>
          <w:szCs w:val="44"/>
        </w:rPr>
        <w:t>I CIELI ESTESI DI VOLODJA</w:t>
      </w:r>
    </w:p>
    <w:p w:rsidR="00852ECF" w:rsidRPr="00852ECF" w:rsidRDefault="00852ECF" w:rsidP="00C66E7E">
      <w:pPr>
        <w:jc w:val="center"/>
        <w:rPr>
          <w:rFonts w:ascii="Arial Black" w:hAnsi="Arial Black" w:cs="Arial"/>
        </w:rPr>
      </w:pPr>
      <w:r w:rsidRPr="00852ECF">
        <w:rPr>
          <w:rFonts w:ascii="Arial Black" w:hAnsi="Arial Black" w:cs="Arial"/>
        </w:rPr>
        <w:t xml:space="preserve">I voli sempre interrotti di Vladimir </w:t>
      </w:r>
      <w:proofErr w:type="spellStart"/>
      <w:r w:rsidRPr="00852ECF">
        <w:rPr>
          <w:rFonts w:ascii="Arial Black" w:hAnsi="Arial Black" w:cs="Arial"/>
        </w:rPr>
        <w:t>Vysotskij</w:t>
      </w:r>
      <w:proofErr w:type="spellEnd"/>
    </w:p>
    <w:p w:rsidR="00C66E7E" w:rsidRPr="00C66E7E" w:rsidRDefault="00C66E7E" w:rsidP="00C66E7E">
      <w:pPr>
        <w:keepNext/>
        <w:framePr w:dropCap="drop" w:lines="3" w:wrap="around" w:vAnchor="text" w:hAnchor="text"/>
        <w:spacing w:after="0" w:line="805" w:lineRule="exact"/>
        <w:jc w:val="both"/>
        <w:textAlignment w:val="baseline"/>
        <w:rPr>
          <w:position w:val="-10"/>
          <w:sz w:val="110"/>
        </w:rPr>
      </w:pPr>
      <w:r w:rsidRPr="00C66E7E">
        <w:rPr>
          <w:position w:val="-10"/>
          <w:sz w:val="110"/>
        </w:rPr>
        <w:t>N</w:t>
      </w:r>
    </w:p>
    <w:p w:rsidR="00C66E7E" w:rsidRPr="00C66E7E" w:rsidRDefault="00C66E7E" w:rsidP="00C66E7E">
      <w:pPr>
        <w:spacing w:after="0" w:line="240" w:lineRule="auto"/>
        <w:jc w:val="both"/>
      </w:pPr>
      <w:r w:rsidRPr="00C66E7E">
        <w:t xml:space="preserve">ell’incipit di </w:t>
      </w:r>
      <w:r w:rsidRPr="00C66E7E">
        <w:rPr>
          <w:i/>
        </w:rPr>
        <w:t>Letteratura e rivoluzione</w:t>
      </w:r>
      <w:r w:rsidRPr="00C66E7E">
        <w:t xml:space="preserve"> </w:t>
      </w:r>
      <w:proofErr w:type="spellStart"/>
      <w:r w:rsidRPr="00C66E7E">
        <w:t>Lev</w:t>
      </w:r>
      <w:proofErr w:type="spellEnd"/>
      <w:r w:rsidRPr="00C66E7E">
        <w:t xml:space="preserve"> </w:t>
      </w:r>
      <w:proofErr w:type="spellStart"/>
      <w:r w:rsidRPr="00C66E7E">
        <w:t>Davidovič</w:t>
      </w:r>
      <w:proofErr w:type="spellEnd"/>
      <w:r w:rsidRPr="00C66E7E">
        <w:t xml:space="preserve"> Trotskij scrive:</w:t>
      </w:r>
      <w:r w:rsidR="00684256">
        <w:t xml:space="preserve"> </w:t>
      </w:r>
      <w:r w:rsidRPr="00C66E7E">
        <w:t>“L’uccello canoro della poesia, come la civetta, uccello della saggezza, si fa sentire soltanto dopo il calar del sole. Di giorno si agisce, ma al crepuscolo il sentimento e la ragione incominciano a rendersi conto di ciò che è stato compiuto.</w:t>
      </w:r>
      <w:proofErr w:type="gramStart"/>
      <w:r w:rsidRPr="00C66E7E">
        <w:t>”</w:t>
      </w:r>
      <w:proofErr w:type="gramEnd"/>
      <w:r w:rsidR="00997F85">
        <w:rPr>
          <w:rStyle w:val="Rimandonotaapidipagina"/>
        </w:rPr>
        <w:footnoteReference w:id="1"/>
      </w:r>
    </w:p>
    <w:p w:rsidR="00C66E7E" w:rsidRPr="00C66E7E" w:rsidRDefault="00C66E7E" w:rsidP="00C66E7E">
      <w:pPr>
        <w:spacing w:after="0" w:line="240" w:lineRule="auto"/>
        <w:jc w:val="both"/>
      </w:pPr>
      <w:r w:rsidRPr="00C66E7E">
        <w:t xml:space="preserve">Vladimir </w:t>
      </w:r>
      <w:proofErr w:type="spellStart"/>
      <w:r w:rsidRPr="00C66E7E">
        <w:t>Vysotskij</w:t>
      </w:r>
      <w:proofErr w:type="spellEnd"/>
      <w:r w:rsidRPr="00C66E7E">
        <w:t xml:space="preserve"> è morto da trent’anni. Nella lunga notte che ha seguito lo stagnante periodo post-bellico sovietico, il sentimento e la ragione di milioni di russi sembrano ancora interrogarsi sul perché quella voce poetica sia una </w:t>
      </w:r>
      <w:proofErr w:type="gramStart"/>
      <w:r w:rsidRPr="00C66E7E">
        <w:t>delle pochissime ancora</w:t>
      </w:r>
      <w:proofErr w:type="gramEnd"/>
      <w:r w:rsidRPr="00C66E7E">
        <w:t xml:space="preserve"> vive. </w:t>
      </w:r>
    </w:p>
    <w:p w:rsidR="00C66E7E" w:rsidRPr="00C66E7E" w:rsidRDefault="00C66E7E" w:rsidP="00C66E7E">
      <w:pPr>
        <w:spacing w:after="0" w:line="240" w:lineRule="auto"/>
        <w:jc w:val="both"/>
      </w:pPr>
      <w:r w:rsidRPr="00C66E7E">
        <w:t xml:space="preserve">Il sole dell’avvenire, costantemente blindato dietro le nuvole delle umbratili e plumbee giornate </w:t>
      </w:r>
      <w:proofErr w:type="spellStart"/>
      <w:r w:rsidRPr="00C66E7E">
        <w:t>brežneviane</w:t>
      </w:r>
      <w:proofErr w:type="spellEnd"/>
      <w:r w:rsidRPr="00C66E7E">
        <w:t xml:space="preserve">, è ormai abbondantemente tramontato e ben altre luci cercano di abbagliare </w:t>
      </w:r>
      <w:proofErr w:type="gramStart"/>
      <w:r w:rsidRPr="00C66E7E">
        <w:t>sguardi troppo spesso</w:t>
      </w:r>
      <w:proofErr w:type="gramEnd"/>
      <w:r w:rsidRPr="00C66E7E">
        <w:t xml:space="preserve"> abituati a restare chini. </w:t>
      </w:r>
    </w:p>
    <w:p w:rsidR="00852ECF" w:rsidRDefault="00C66E7E" w:rsidP="00C66E7E">
      <w:pPr>
        <w:spacing w:after="0" w:line="240" w:lineRule="auto"/>
        <w:jc w:val="both"/>
      </w:pPr>
      <w:r w:rsidRPr="00C66E7E">
        <w:t xml:space="preserve">Eppure, nel crepuscolo della rassegnazione, la voce baritonale di </w:t>
      </w:r>
      <w:proofErr w:type="spellStart"/>
      <w:r w:rsidRPr="00C66E7E">
        <w:t>Vysotskij</w:t>
      </w:r>
      <w:proofErr w:type="spellEnd"/>
      <w:r w:rsidRPr="00C66E7E">
        <w:t xml:space="preserve"> c</w:t>
      </w:r>
      <w:r>
        <w:t>ontinua a tuonare da quei cieli i</w:t>
      </w:r>
      <w:r w:rsidRPr="00C66E7E">
        <w:t>n cui le cicogne si sono levate in volo, alla sua morte. Come da tradizione, del resto, c</w:t>
      </w:r>
      <w:r w:rsidR="00FF00F9">
        <w:t>ome alla scomparsa di ogni eroe:</w:t>
      </w:r>
      <w:r w:rsidRPr="00C66E7E">
        <w:t xml:space="preserve"> </w:t>
      </w:r>
    </w:p>
    <w:p w:rsidR="00FF00F9" w:rsidRPr="00FF00F9" w:rsidRDefault="00FF00F9" w:rsidP="00C66E7E">
      <w:pPr>
        <w:spacing w:after="0" w:line="240" w:lineRule="auto"/>
        <w:jc w:val="both"/>
        <w:rPr>
          <w:sz w:val="8"/>
          <w:szCs w:val="8"/>
        </w:rPr>
      </w:pPr>
    </w:p>
    <w:p w:rsidR="00852ECF" w:rsidRPr="00EC215C" w:rsidRDefault="00852ECF" w:rsidP="00C66E7E">
      <w:pPr>
        <w:spacing w:after="0" w:line="240" w:lineRule="auto"/>
        <w:jc w:val="both"/>
        <w:rPr>
          <w:i/>
        </w:rPr>
      </w:pPr>
      <w:r w:rsidRPr="00EC215C">
        <w:rPr>
          <w:i/>
        </w:rPr>
        <w:t xml:space="preserve">Su </w:t>
      </w:r>
      <w:proofErr w:type="spellStart"/>
      <w:r w:rsidRPr="00EC215C">
        <w:rPr>
          <w:i/>
        </w:rPr>
        <w:t>Volodja</w:t>
      </w:r>
      <w:proofErr w:type="spellEnd"/>
      <w:r w:rsidRPr="00EC215C">
        <w:rPr>
          <w:i/>
        </w:rPr>
        <w:t xml:space="preserve"> </w:t>
      </w:r>
      <w:proofErr w:type="spellStart"/>
      <w:r w:rsidRPr="00EC215C">
        <w:rPr>
          <w:i/>
        </w:rPr>
        <w:t>Vysotskij</w:t>
      </w:r>
      <w:proofErr w:type="spellEnd"/>
      <w:r w:rsidRPr="00EC215C">
        <w:rPr>
          <w:i/>
        </w:rPr>
        <w:t xml:space="preserve"> volevo comporre una </w:t>
      </w:r>
      <w:proofErr w:type="gramStart"/>
      <w:r w:rsidRPr="00EC215C">
        <w:rPr>
          <w:i/>
        </w:rPr>
        <w:t>canzone</w:t>
      </w:r>
      <w:proofErr w:type="gramEnd"/>
    </w:p>
    <w:p w:rsidR="00852ECF" w:rsidRPr="00EC215C" w:rsidRDefault="00852ECF" w:rsidP="00C66E7E">
      <w:pPr>
        <w:spacing w:after="0" w:line="240" w:lineRule="auto"/>
        <w:jc w:val="both"/>
        <w:rPr>
          <w:i/>
        </w:rPr>
      </w:pPr>
      <w:proofErr w:type="gramStart"/>
      <w:r w:rsidRPr="00EC215C">
        <w:rPr>
          <w:i/>
        </w:rPr>
        <w:t>ma</w:t>
      </w:r>
      <w:proofErr w:type="gramEnd"/>
      <w:r w:rsidRPr="00EC215C">
        <w:rPr>
          <w:i/>
        </w:rPr>
        <w:t xml:space="preserve"> tremava la mano e la musica non si intonava col verso...</w:t>
      </w:r>
    </w:p>
    <w:p w:rsidR="00852ECF" w:rsidRPr="00EC215C" w:rsidRDefault="00852ECF" w:rsidP="00C66E7E">
      <w:pPr>
        <w:spacing w:after="0" w:line="240" w:lineRule="auto"/>
        <w:jc w:val="both"/>
        <w:rPr>
          <w:i/>
        </w:rPr>
      </w:pPr>
      <w:r w:rsidRPr="00EC215C">
        <w:rPr>
          <w:i/>
        </w:rPr>
        <w:t>Una bianca cicogna moscovita si è</w:t>
      </w:r>
      <w:r w:rsidR="00FF00F9" w:rsidRPr="00EC215C">
        <w:rPr>
          <w:i/>
        </w:rPr>
        <w:t xml:space="preserve"> alzata in </w:t>
      </w:r>
      <w:proofErr w:type="gramStart"/>
      <w:r w:rsidR="00FF00F9" w:rsidRPr="00EC215C">
        <w:rPr>
          <w:i/>
        </w:rPr>
        <w:t>volo</w:t>
      </w:r>
      <w:proofErr w:type="gramEnd"/>
    </w:p>
    <w:p w:rsidR="00FF00F9" w:rsidRDefault="00FF00F9" w:rsidP="00C66E7E">
      <w:pPr>
        <w:spacing w:after="0" w:line="240" w:lineRule="auto"/>
        <w:jc w:val="both"/>
      </w:pPr>
      <w:r w:rsidRPr="00EC215C">
        <w:rPr>
          <w:i/>
        </w:rPr>
        <w:t>una nera cicogna moscovita si è posata sulla terra nera</w:t>
      </w:r>
      <w:r>
        <w:t>.</w:t>
      </w:r>
      <w:r w:rsidR="00EC215C">
        <w:rPr>
          <w:rStyle w:val="Rimandonotaapidipagina"/>
        </w:rPr>
        <w:footnoteReference w:id="2"/>
      </w:r>
    </w:p>
    <w:p w:rsidR="00852ECF" w:rsidRPr="00FF00F9" w:rsidRDefault="00852ECF" w:rsidP="00C66E7E">
      <w:pPr>
        <w:spacing w:after="0" w:line="240" w:lineRule="auto"/>
        <w:jc w:val="both"/>
        <w:rPr>
          <w:sz w:val="8"/>
          <w:szCs w:val="8"/>
        </w:rPr>
      </w:pPr>
    </w:p>
    <w:p w:rsidR="00C66E7E" w:rsidRPr="00C66E7E" w:rsidRDefault="00C66E7E" w:rsidP="00C66E7E">
      <w:pPr>
        <w:spacing w:after="0" w:line="240" w:lineRule="auto"/>
        <w:jc w:val="both"/>
      </w:pPr>
      <w:r w:rsidRPr="00C66E7E">
        <w:t>Quelle stesse cicogne da lui c</w:t>
      </w:r>
      <w:r>
        <w:t xml:space="preserve">antate con doloroso scoramento: </w:t>
      </w:r>
      <w:r w:rsidRPr="00C66E7E">
        <w:rPr>
          <w:i/>
        </w:rPr>
        <w:t>…non ci sono più uccelli canori, non ci sono più cicogne….</w:t>
      </w:r>
      <w:r w:rsidRPr="00C66E7E">
        <w:t xml:space="preserve"> Che sono poi gli uccelli della pace. Ogni cielo ha il suo pennuto della conciliazione e </w:t>
      </w:r>
      <w:r>
        <w:t xml:space="preserve">i </w:t>
      </w:r>
      <w:r w:rsidRPr="00C66E7E">
        <w:t xml:space="preserve">relativi cantori: da noi la colomba di Picasso e di Rafael Alberti, là la cicogna di </w:t>
      </w:r>
      <w:proofErr w:type="spellStart"/>
      <w:r w:rsidRPr="00C66E7E">
        <w:t>Volodja</w:t>
      </w:r>
      <w:proofErr w:type="spellEnd"/>
      <w:r w:rsidRPr="00C66E7E">
        <w:t xml:space="preserve"> </w:t>
      </w:r>
      <w:proofErr w:type="spellStart"/>
      <w:r w:rsidRPr="00C66E7E">
        <w:t>Vysotskij</w:t>
      </w:r>
      <w:proofErr w:type="spellEnd"/>
      <w:r w:rsidRPr="00C66E7E">
        <w:t>.</w:t>
      </w:r>
    </w:p>
    <w:p w:rsidR="00C66E7E" w:rsidRPr="00C66E7E" w:rsidRDefault="00C66E7E" w:rsidP="00C66E7E">
      <w:pPr>
        <w:spacing w:after="0" w:line="240" w:lineRule="auto"/>
        <w:jc w:val="both"/>
      </w:pPr>
      <w:r w:rsidRPr="00C66E7E">
        <w:t xml:space="preserve">La </w:t>
      </w:r>
      <w:r>
        <w:t>sua</w:t>
      </w:r>
      <w:r w:rsidRPr="00C66E7E">
        <w:t xml:space="preserve"> voce non ha mai smesso di farsi ascoltare e amare. Non si diffonde solo negli appartamenti, negli androni, nei taxi, nella memoria. Aleggia nell’aria, nei cieli. Nei suoi cieli. È una delle voci di Mosca, è la </w:t>
      </w:r>
      <w:proofErr w:type="gramStart"/>
      <w:r w:rsidRPr="00C66E7E">
        <w:t>voce</w:t>
      </w:r>
      <w:proofErr w:type="gramEnd"/>
      <w:r w:rsidRPr="00C66E7E">
        <w:t xml:space="preserve"> del poeta urbano per eccellenza. </w:t>
      </w:r>
    </w:p>
    <w:p w:rsidR="00C66E7E" w:rsidRPr="00C66E7E" w:rsidRDefault="00C66E7E" w:rsidP="00C66E7E">
      <w:pPr>
        <w:spacing w:after="0" w:line="240" w:lineRule="auto"/>
        <w:jc w:val="both"/>
      </w:pPr>
      <w:r w:rsidRPr="00C66E7E">
        <w:t>Urbano non tanto perché le sue storie abbiano per sfondo privilegiato la capitale</w:t>
      </w:r>
      <w:r>
        <w:t xml:space="preserve">, </w:t>
      </w:r>
      <w:r w:rsidRPr="00C66E7E">
        <w:t xml:space="preserve">questo è vero solo per la sua prima produzione, quella delle </w:t>
      </w:r>
      <w:proofErr w:type="spellStart"/>
      <w:r w:rsidRPr="00C66E7E">
        <w:rPr>
          <w:i/>
        </w:rPr>
        <w:t>blatnye</w:t>
      </w:r>
      <w:proofErr w:type="spellEnd"/>
      <w:r w:rsidRPr="00C66E7E">
        <w:rPr>
          <w:i/>
        </w:rPr>
        <w:t xml:space="preserve"> </w:t>
      </w:r>
      <w:proofErr w:type="spellStart"/>
      <w:r w:rsidRPr="00C66E7E">
        <w:rPr>
          <w:i/>
        </w:rPr>
        <w:t>pesni</w:t>
      </w:r>
      <w:proofErr w:type="spellEnd"/>
      <w:r>
        <w:t>, le canzoni della mala. Lo è, soprattutto, per questioni linguistiche, p</w:t>
      </w:r>
      <w:r w:rsidRPr="00C66E7E">
        <w:t xml:space="preserve">er quella sua </w:t>
      </w:r>
      <w:proofErr w:type="spellStart"/>
      <w:r w:rsidRPr="00C66E7E">
        <w:rPr>
          <w:i/>
        </w:rPr>
        <w:t>koiné</w:t>
      </w:r>
      <w:proofErr w:type="spellEnd"/>
      <w:r w:rsidRPr="00C66E7E">
        <w:t xml:space="preserve"> idiomatica che congloba e amalgama il frasario imbastard</w:t>
      </w:r>
      <w:r>
        <w:t xml:space="preserve">ito dei cortili e della strada </w:t>
      </w:r>
      <w:r w:rsidRPr="00C66E7E">
        <w:t xml:space="preserve">offrendo costruzioni lessicali e neologismi assorbiti dalla parlata del contadino inurbato, dal gergo dei milioni di reduci da quella repubblica non ufficiale che è stato l’arcipelago Gulag e persino dalla caricatura del burocratese della </w:t>
      </w:r>
      <w:proofErr w:type="spellStart"/>
      <w:r w:rsidRPr="00C66E7E">
        <w:t>Pravda</w:t>
      </w:r>
      <w:proofErr w:type="spellEnd"/>
      <w:r w:rsidRPr="00C66E7E">
        <w:t xml:space="preserve">. </w:t>
      </w:r>
      <w:proofErr w:type="gramStart"/>
      <w:r>
        <w:t xml:space="preserve">Tutto ciò innestato </w:t>
      </w:r>
      <w:r w:rsidRPr="00C66E7E">
        <w:t xml:space="preserve">nella lingua di </w:t>
      </w:r>
      <w:proofErr w:type="spellStart"/>
      <w:r w:rsidRPr="00C66E7E">
        <w:t>Puškin</w:t>
      </w:r>
      <w:proofErr w:type="spellEnd"/>
      <w:r>
        <w:t xml:space="preserve"> ormai parlata, ai tempi di </w:t>
      </w:r>
      <w:proofErr w:type="spellStart"/>
      <w:r>
        <w:t>Vysotskij</w:t>
      </w:r>
      <w:proofErr w:type="spellEnd"/>
      <w:r>
        <w:t>, solo</w:t>
      </w:r>
      <w:r w:rsidRPr="00C66E7E">
        <w:t xml:space="preserve"> nei meandri dell’emigrazio</w:t>
      </w:r>
      <w:r>
        <w:t>ne parigina</w:t>
      </w:r>
      <w:proofErr w:type="gramEnd"/>
      <w:r>
        <w:t xml:space="preserve">. </w:t>
      </w:r>
      <w:proofErr w:type="gramStart"/>
      <w:r w:rsidRPr="00C66E7E">
        <w:t>La città come teatro di forze a volte in minacciosa contrapposizione ma, contemporaneamente, luogo privilegiato di civile convivenza e di si</w:t>
      </w:r>
      <w:proofErr w:type="gramEnd"/>
      <w:r w:rsidRPr="00C66E7E">
        <w:t xml:space="preserve">ntesi linguistica. </w:t>
      </w:r>
      <w:proofErr w:type="spellStart"/>
      <w:r w:rsidRPr="00C66E7E">
        <w:t>Vysotskij</w:t>
      </w:r>
      <w:proofErr w:type="spellEnd"/>
      <w:r w:rsidRPr="00C66E7E">
        <w:t>, conferendo lirismo a quell’idioma, ha creato una poesia riconoscibile da tutti. In grado di arrivare, ancora adesso, nelle Siberie più remote, invertendo la rotta dei venti asiatici che percorrono le pianure.</w:t>
      </w:r>
    </w:p>
    <w:p w:rsidR="00C66E7E" w:rsidRPr="00C66E7E" w:rsidRDefault="00C66E7E" w:rsidP="00C66E7E">
      <w:pPr>
        <w:spacing w:after="0" w:line="240" w:lineRule="auto"/>
        <w:jc w:val="both"/>
        <w:rPr>
          <w:sz w:val="16"/>
          <w:szCs w:val="16"/>
        </w:rPr>
      </w:pPr>
    </w:p>
    <w:p w:rsidR="00C66E7E" w:rsidRPr="00C66E7E" w:rsidRDefault="00C66E7E" w:rsidP="00C66E7E">
      <w:pPr>
        <w:keepNext/>
        <w:framePr w:dropCap="drop" w:lines="3" w:wrap="around" w:vAnchor="text" w:hAnchor="text"/>
        <w:tabs>
          <w:tab w:val="left" w:pos="0"/>
        </w:tabs>
        <w:spacing w:after="0" w:line="805" w:lineRule="exact"/>
        <w:jc w:val="both"/>
        <w:textAlignment w:val="baseline"/>
        <w:rPr>
          <w:position w:val="-9"/>
          <w:sz w:val="108"/>
        </w:rPr>
      </w:pPr>
      <w:r w:rsidRPr="00C66E7E">
        <w:rPr>
          <w:position w:val="-9"/>
          <w:sz w:val="108"/>
        </w:rPr>
        <w:t>U</w:t>
      </w:r>
    </w:p>
    <w:p w:rsidR="00C66E7E" w:rsidRPr="00C66E7E" w:rsidRDefault="00C66E7E" w:rsidP="00C66E7E">
      <w:pPr>
        <w:tabs>
          <w:tab w:val="left" w:pos="0"/>
        </w:tabs>
        <w:spacing w:after="0" w:line="240" w:lineRule="auto"/>
        <w:jc w:val="both"/>
      </w:pPr>
      <w:r w:rsidRPr="00C66E7E">
        <w:t>na volta le cupole di San Basilio erano visibili da qualsiasi punto della città. Al pari di altre</w:t>
      </w:r>
      <w:r>
        <w:t>,</w:t>
      </w:r>
      <w:r w:rsidRPr="00C66E7E">
        <w:t xml:space="preserve"> sono dorate proprio per mostrarsi meglio al cielo. Così </w:t>
      </w:r>
      <w:proofErr w:type="spellStart"/>
      <w:r w:rsidRPr="00C66E7E">
        <w:t>Volodja</w:t>
      </w:r>
      <w:proofErr w:type="spellEnd"/>
      <w:r w:rsidRPr="00C66E7E">
        <w:t xml:space="preserve">, in </w:t>
      </w:r>
      <w:r w:rsidRPr="00C66E7E">
        <w:rPr>
          <w:i/>
        </w:rPr>
        <w:t>Cupole di Russia</w:t>
      </w:r>
      <w:r w:rsidRPr="00C66E7E">
        <w:t>, fotografa</w:t>
      </w:r>
      <w:proofErr w:type="gramStart"/>
      <w:r w:rsidRPr="00C66E7E">
        <w:t xml:space="preserve"> </w:t>
      </w:r>
      <w:r>
        <w:t xml:space="preserve"> </w:t>
      </w:r>
      <w:proofErr w:type="gramEnd"/>
      <w:r w:rsidRPr="00C66E7E">
        <w:t xml:space="preserve">poeticamente una certa vocazione del suo popolo all’arrendevolezza e alla sudditanza. </w:t>
      </w:r>
      <w:proofErr w:type="gramStart"/>
      <w:r w:rsidRPr="00C66E7E">
        <w:t>Vocazione spesso presente nella letteratura nazionale e cantata, del resto, già dalla poesia degli albori</w:t>
      </w:r>
      <w:proofErr w:type="gramEnd"/>
      <w:r w:rsidRPr="00C66E7E">
        <w:t xml:space="preserve">. Nello </w:t>
      </w:r>
      <w:proofErr w:type="spellStart"/>
      <w:r w:rsidRPr="00C66E7E">
        <w:rPr>
          <w:i/>
        </w:rPr>
        <w:t>slovo</w:t>
      </w:r>
      <w:proofErr w:type="spellEnd"/>
      <w:r w:rsidRPr="00C66E7E">
        <w:t xml:space="preserve"> di Igor, per esempio, </w:t>
      </w:r>
      <w:proofErr w:type="gramStart"/>
      <w:r w:rsidRPr="00C66E7E">
        <w:t xml:space="preserve">si </w:t>
      </w:r>
      <w:proofErr w:type="gramEnd"/>
      <w:r w:rsidRPr="00C66E7E">
        <w:t>impone di confidare in Dio e non nelle proprie forze e inf</w:t>
      </w:r>
      <w:r w:rsidR="006A45E9">
        <w:t xml:space="preserve">atti il grido del protagonista </w:t>
      </w:r>
      <w:r w:rsidRPr="006A45E9">
        <w:rPr>
          <w:i/>
        </w:rPr>
        <w:t>meglio peri</w:t>
      </w:r>
      <w:r w:rsidR="006A45E9" w:rsidRPr="006A45E9">
        <w:rPr>
          <w:i/>
        </w:rPr>
        <w:t>re che essere fatti prigionieri</w:t>
      </w:r>
      <w:r w:rsidRPr="00C66E7E">
        <w:t xml:space="preserve"> è condannato come atto di superbia e di trasgressione alle leggi divine. Questa sudditanza ai dettami di ogni tipo di aut</w:t>
      </w:r>
      <w:r w:rsidR="006A45E9">
        <w:t xml:space="preserve">orità si è srotolata di chiesa </w:t>
      </w:r>
      <w:r w:rsidRPr="00C66E7E">
        <w:t xml:space="preserve">in chiesa e di zar in zar. </w:t>
      </w:r>
      <w:proofErr w:type="gramStart"/>
      <w:r w:rsidRPr="00C66E7E">
        <w:t>Dalla servitù della gleba alla “meschina tutela” di stampo sovietico.</w:t>
      </w:r>
      <w:proofErr w:type="gramEnd"/>
    </w:p>
    <w:p w:rsidR="00C66E7E" w:rsidRPr="00C66E7E" w:rsidRDefault="00C66E7E" w:rsidP="00C66E7E">
      <w:pPr>
        <w:spacing w:after="0" w:line="240" w:lineRule="auto"/>
        <w:jc w:val="both"/>
      </w:pPr>
      <w:r w:rsidRPr="00C66E7E">
        <w:lastRenderedPageBreak/>
        <w:t xml:space="preserve">È stato un Dio relegato alle periferie dell’uomo e, forse proprio per questo, </w:t>
      </w:r>
      <w:proofErr w:type="gramStart"/>
      <w:r w:rsidRPr="00C66E7E">
        <w:t>ora chiassosamente invocato</w:t>
      </w:r>
      <w:proofErr w:type="gramEnd"/>
      <w:r w:rsidRPr="00C66E7E">
        <w:t xml:space="preserve">. Attraverso cori </w:t>
      </w:r>
      <w:proofErr w:type="gramStart"/>
      <w:r w:rsidRPr="00C66E7E">
        <w:t xml:space="preserve">di </w:t>
      </w:r>
      <w:proofErr w:type="gramEnd"/>
      <w:r w:rsidRPr="00C66E7E">
        <w:t xml:space="preserve">invocazione e incensi ascendenti, in un rigurgito spirituale - che il potere </w:t>
      </w:r>
      <w:r w:rsidR="006A45E9">
        <w:t xml:space="preserve">sovietico </w:t>
      </w:r>
      <w:r w:rsidRPr="00C66E7E">
        <w:t xml:space="preserve">mai era riuscito a soffocare - costantemente incline a rituffarsi nelle nostalgie della vecchia </w:t>
      </w:r>
      <w:proofErr w:type="spellStart"/>
      <w:r w:rsidR="00FE0787">
        <w:t>Rus</w:t>
      </w:r>
      <w:proofErr w:type="spellEnd"/>
      <w:r w:rsidR="00FE0787">
        <w:t>’.</w:t>
      </w:r>
    </w:p>
    <w:p w:rsidR="00C66E7E" w:rsidRPr="00C66E7E" w:rsidRDefault="00C66E7E" w:rsidP="00C66E7E">
      <w:pPr>
        <w:spacing w:after="0" w:line="240" w:lineRule="auto"/>
        <w:jc w:val="both"/>
      </w:pPr>
      <w:r w:rsidRPr="00C66E7E">
        <w:t xml:space="preserve">Il ribelle </w:t>
      </w:r>
      <w:proofErr w:type="spellStart"/>
      <w:r w:rsidRPr="00C66E7E">
        <w:t>Vysotskij</w:t>
      </w:r>
      <w:proofErr w:type="spellEnd"/>
      <w:r w:rsidRPr="00C66E7E">
        <w:t xml:space="preserve">, che a tale tutela non ha mai voluto piegarsi, ci dice che quelle cupole, come tutte le sacre icone delle chiese ortodosse, sono d’oro per attirare l’attenzione di Dio sulla drammatica solitudine dell’individuo. Sovvertendo così il secolare rapporto di sudditanza e manifestando il prodigio dell’uomo che, di fronte alla sua divinità, si fa protagonista attivo denunciando l’abbandono e rivendicando una propria dignità. </w:t>
      </w:r>
      <w:r w:rsidR="006A45E9">
        <w:t xml:space="preserve">Lo fa, quasi capovolgendo Dante, </w:t>
      </w:r>
      <w:r w:rsidRPr="006A45E9">
        <w:rPr>
          <w:i/>
        </w:rPr>
        <w:t xml:space="preserve">da terra in cielo a </w:t>
      </w:r>
      <w:proofErr w:type="spellStart"/>
      <w:r w:rsidRPr="006A45E9">
        <w:rPr>
          <w:i/>
        </w:rPr>
        <w:t>miracol</w:t>
      </w:r>
      <w:proofErr w:type="spellEnd"/>
      <w:r w:rsidRPr="006A45E9">
        <w:rPr>
          <w:i/>
        </w:rPr>
        <w:t xml:space="preserve"> mostrare</w:t>
      </w:r>
      <w:r w:rsidRPr="00C66E7E">
        <w:t>.</w:t>
      </w:r>
    </w:p>
    <w:p w:rsidR="00C66E7E" w:rsidRPr="00C66E7E" w:rsidRDefault="006A45E9" w:rsidP="00C66E7E">
      <w:pPr>
        <w:spacing w:after="0" w:line="240" w:lineRule="auto"/>
        <w:jc w:val="both"/>
      </w:pPr>
      <w:r>
        <w:t>Q</w:t>
      </w:r>
      <w:r w:rsidR="00C66E7E" w:rsidRPr="00C66E7E">
        <w:t xml:space="preserve">uesto tipo di propensione verso l’alto, verso le sommità, </w:t>
      </w:r>
      <w:proofErr w:type="spellStart"/>
      <w:r w:rsidR="00C66E7E" w:rsidRPr="00C66E7E">
        <w:t>Vysotskij</w:t>
      </w:r>
      <w:proofErr w:type="spellEnd"/>
      <w:r w:rsidR="00C66E7E" w:rsidRPr="00C66E7E">
        <w:t xml:space="preserve"> l’ha sempre </w:t>
      </w:r>
      <w:r>
        <w:t>avuta. In lui è sempre l’uomo a</w:t>
      </w:r>
      <w:r w:rsidR="00C66E7E" w:rsidRPr="00C66E7E">
        <w:t xml:space="preserve"> innalzarsi, come nel suo ci</w:t>
      </w:r>
      <w:r>
        <w:t xml:space="preserve">clo delle canzoni di montagna: </w:t>
      </w:r>
      <w:r w:rsidR="00C66E7E" w:rsidRPr="006A45E9">
        <w:rPr>
          <w:i/>
        </w:rPr>
        <w:t>non c’è vetta che non si possa conquistare, in questo mo</w:t>
      </w:r>
      <w:r w:rsidRPr="006A45E9">
        <w:rPr>
          <w:i/>
        </w:rPr>
        <w:t>ndo</w:t>
      </w:r>
      <w:r w:rsidR="00EC215C">
        <w:t xml:space="preserve">. </w:t>
      </w:r>
      <w:r w:rsidR="00C66E7E" w:rsidRPr="00C66E7E">
        <w:t xml:space="preserve">Dove i confini della conoscenza e della stessa esistenza sono rappresentati </w:t>
      </w:r>
      <w:r>
        <w:t>soltanto</w:t>
      </w:r>
      <w:r w:rsidR="00C66E7E" w:rsidRPr="00C66E7E">
        <w:t xml:space="preserve"> dai cieli.</w:t>
      </w:r>
    </w:p>
    <w:p w:rsidR="00C66E7E" w:rsidRPr="00C66E7E" w:rsidRDefault="00C66E7E" w:rsidP="00C66E7E">
      <w:pPr>
        <w:spacing w:after="0" w:line="240" w:lineRule="auto"/>
        <w:jc w:val="both"/>
        <w:rPr>
          <w:sz w:val="16"/>
          <w:szCs w:val="16"/>
        </w:rPr>
      </w:pPr>
    </w:p>
    <w:p w:rsidR="00C66E7E" w:rsidRPr="00C66E7E" w:rsidRDefault="00C66E7E" w:rsidP="00C66E7E">
      <w:pPr>
        <w:keepNext/>
        <w:framePr w:dropCap="drop" w:lines="3" w:wrap="around" w:vAnchor="text" w:hAnchor="text"/>
        <w:spacing w:after="0" w:line="742" w:lineRule="exact"/>
        <w:jc w:val="both"/>
        <w:textAlignment w:val="baseline"/>
        <w:rPr>
          <w:position w:val="-7"/>
          <w:sz w:val="101"/>
        </w:rPr>
      </w:pPr>
      <w:r w:rsidRPr="00C66E7E">
        <w:rPr>
          <w:position w:val="-7"/>
          <w:sz w:val="101"/>
        </w:rPr>
        <w:t>N</w:t>
      </w:r>
    </w:p>
    <w:p w:rsidR="00C66E7E" w:rsidRPr="00C66E7E" w:rsidRDefault="00C66E7E" w:rsidP="00C66E7E">
      <w:pPr>
        <w:spacing w:after="0" w:line="240" w:lineRule="auto"/>
        <w:jc w:val="both"/>
      </w:pPr>
      <w:r w:rsidRPr="00C66E7E">
        <w:t>el Ventesimo Secolo questi cieli hanno dato prova di schizofrenie continue. Esattamente come le varie società sovietiche che sovrastavano. Sopra la Russia dei titanici insediamenti industriali</w:t>
      </w:r>
      <w:r w:rsidR="006A45E9">
        <w:t>,</w:t>
      </w:r>
      <w:r w:rsidRPr="00C66E7E">
        <w:t xml:space="preserve"> </w:t>
      </w:r>
      <w:r w:rsidR="006A45E9">
        <w:t xml:space="preserve">a volte </w:t>
      </w:r>
      <w:r w:rsidRPr="00C66E7E">
        <w:t xml:space="preserve">tecnologicamente </w:t>
      </w:r>
      <w:r w:rsidR="006A45E9">
        <w:t xml:space="preserve">un po’ </w:t>
      </w:r>
      <w:r w:rsidRPr="00C66E7E">
        <w:t>annaspanti</w:t>
      </w:r>
      <w:r w:rsidR="006A45E9">
        <w:t>,</w:t>
      </w:r>
      <w:r w:rsidRPr="00C66E7E">
        <w:t xml:space="preserve"> volavano, sempre più numerosi e vocianti, gli uccelli mitologici della letteratur</w:t>
      </w:r>
      <w:r w:rsidR="006A45E9">
        <w:t>a antica e delle fiabe popolari, d</w:t>
      </w:r>
      <w:r w:rsidRPr="00C66E7E">
        <w:t xml:space="preserve">i tutto quel </w:t>
      </w:r>
      <w:proofErr w:type="gramStart"/>
      <w:r w:rsidRPr="00C66E7E">
        <w:t>bagaglio culturale</w:t>
      </w:r>
      <w:proofErr w:type="gramEnd"/>
      <w:r w:rsidR="006A45E9">
        <w:t xml:space="preserve"> </w:t>
      </w:r>
      <w:r w:rsidRPr="00C66E7E">
        <w:t xml:space="preserve">che l’illusoria cooperativa Ragione &amp; Progresso creata dalla Rivoluzione di Ottobre non è mai riuscita né a rimuovere né a modificare </w:t>
      </w:r>
      <w:r w:rsidR="006A45E9">
        <w:t>in profondità. A</w:t>
      </w:r>
      <w:r w:rsidRPr="00C66E7E">
        <w:t>lcuni stormi di quei volatili si sono fatti recentemente tanto assordanti che l’antico slavismo ha corso più volte il rischio di indossare i panni del purismo etnico e dell’intolleranza.</w:t>
      </w:r>
    </w:p>
    <w:p w:rsidR="00C66E7E" w:rsidRPr="00C66E7E" w:rsidRDefault="00C66E7E" w:rsidP="00C66E7E">
      <w:pPr>
        <w:spacing w:after="0" w:line="240" w:lineRule="auto"/>
        <w:jc w:val="both"/>
      </w:pPr>
      <w:r w:rsidRPr="00C66E7E">
        <w:t>Quegli uccelli, del resto, nei cieli della poesia e della music</w:t>
      </w:r>
      <w:r w:rsidR="0080613D">
        <w:t>a russa ci hanno sempre volato, g</w:t>
      </w:r>
      <w:r w:rsidRPr="00C66E7E">
        <w:t xml:space="preserve">ià nelle famose </w:t>
      </w:r>
      <w:proofErr w:type="spellStart"/>
      <w:r w:rsidRPr="00C66E7E">
        <w:rPr>
          <w:i/>
        </w:rPr>
        <w:t>byline</w:t>
      </w:r>
      <w:proofErr w:type="spellEnd"/>
      <w:r w:rsidRPr="00C66E7E">
        <w:t xml:space="preserve"> </w:t>
      </w:r>
      <w:r w:rsidR="00EC215C">
        <w:t>medievali. Le</w:t>
      </w:r>
      <w:r w:rsidR="0080613D">
        <w:t xml:space="preserve"> </w:t>
      </w:r>
      <w:proofErr w:type="spellStart"/>
      <w:r w:rsidR="00EC215C">
        <w:rPr>
          <w:i/>
        </w:rPr>
        <w:t>byline</w:t>
      </w:r>
      <w:proofErr w:type="spellEnd"/>
      <w:r w:rsidR="0080613D">
        <w:t xml:space="preserve"> (letteralmente: “</w:t>
      </w:r>
      <w:proofErr w:type="gramStart"/>
      <w:r w:rsidR="0080613D">
        <w:t>cosa</w:t>
      </w:r>
      <w:proofErr w:type="gramEnd"/>
      <w:r w:rsidR="0080613D">
        <w:t xml:space="preserve"> accaduta”) </w:t>
      </w:r>
      <w:r w:rsidR="00EC215C">
        <w:t>sono un</w:t>
      </w:r>
      <w:r w:rsidR="0080613D">
        <w:t xml:space="preserve"> </w:t>
      </w:r>
      <w:proofErr w:type="spellStart"/>
      <w:r w:rsidR="0080613D">
        <w:t>un</w:t>
      </w:r>
      <w:proofErr w:type="spellEnd"/>
      <w:r w:rsidR="0080613D">
        <w:t xml:space="preserve"> tipo di canto epico popolare </w:t>
      </w:r>
      <w:r w:rsidRPr="00C66E7E">
        <w:t xml:space="preserve">che, in contaminazioni posteriori, segneranno la diffusione dei cosiddetti </w:t>
      </w:r>
      <w:proofErr w:type="spellStart"/>
      <w:r w:rsidRPr="00C66E7E">
        <w:rPr>
          <w:i/>
        </w:rPr>
        <w:t>skomoroch</w:t>
      </w:r>
      <w:proofErr w:type="spellEnd"/>
      <w:r w:rsidRPr="00C66E7E">
        <w:rPr>
          <w:i/>
        </w:rPr>
        <w:t xml:space="preserve"> </w:t>
      </w:r>
      <w:r w:rsidR="0080613D">
        <w:t xml:space="preserve"> </w:t>
      </w:r>
      <w:r w:rsidRPr="00C66E7E">
        <w:t xml:space="preserve"> i</w:t>
      </w:r>
      <w:r w:rsidRPr="00C66E7E">
        <w:rPr>
          <w:i/>
        </w:rPr>
        <w:t xml:space="preserve"> </w:t>
      </w:r>
      <w:r w:rsidRPr="00C66E7E">
        <w:t xml:space="preserve">cantastorie antesignani dei canta-poeti come </w:t>
      </w:r>
      <w:proofErr w:type="spellStart"/>
      <w:r w:rsidRPr="00C66E7E">
        <w:t>Vysotskij</w:t>
      </w:r>
      <w:proofErr w:type="spellEnd"/>
      <w:r w:rsidRPr="00C66E7E">
        <w:t>:</w:t>
      </w:r>
    </w:p>
    <w:p w:rsidR="00C66E7E" w:rsidRPr="006A45E9" w:rsidRDefault="00C66E7E" w:rsidP="00C66E7E">
      <w:pPr>
        <w:spacing w:after="0" w:line="240" w:lineRule="auto"/>
        <w:jc w:val="both"/>
        <w:rPr>
          <w:sz w:val="8"/>
          <w:szCs w:val="8"/>
        </w:rPr>
      </w:pPr>
    </w:p>
    <w:p w:rsidR="00C66E7E" w:rsidRPr="00C66E7E" w:rsidRDefault="00C66E7E" w:rsidP="00C66E7E">
      <w:pPr>
        <w:spacing w:after="0" w:line="240" w:lineRule="auto"/>
        <w:jc w:val="both"/>
        <w:rPr>
          <w:i/>
        </w:rPr>
      </w:pPr>
      <w:proofErr w:type="gramStart"/>
      <w:r w:rsidRPr="00C66E7E">
        <w:rPr>
          <w:i/>
        </w:rPr>
        <w:t xml:space="preserve">“…si trasforma </w:t>
      </w:r>
      <w:proofErr w:type="spellStart"/>
      <w:r w:rsidRPr="00C66E7E">
        <w:rPr>
          <w:i/>
        </w:rPr>
        <w:t>Volch</w:t>
      </w:r>
      <w:proofErr w:type="spellEnd"/>
      <w:r w:rsidRPr="00C66E7E">
        <w:rPr>
          <w:i/>
        </w:rPr>
        <w:t xml:space="preserve"> in chiaro falco </w:t>
      </w:r>
      <w:proofErr w:type="gramEnd"/>
    </w:p>
    <w:p w:rsidR="00C66E7E" w:rsidRPr="00C66E7E" w:rsidRDefault="00C66E7E" w:rsidP="00C66E7E">
      <w:pPr>
        <w:spacing w:after="0" w:line="240" w:lineRule="auto"/>
        <w:jc w:val="both"/>
        <w:rPr>
          <w:i/>
        </w:rPr>
      </w:pPr>
      <w:proofErr w:type="gramStart"/>
      <w:r w:rsidRPr="00C66E7E">
        <w:rPr>
          <w:i/>
        </w:rPr>
        <w:t>si</w:t>
      </w:r>
      <w:proofErr w:type="gramEnd"/>
      <w:r w:rsidRPr="00C66E7E">
        <w:rPr>
          <w:i/>
        </w:rPr>
        <w:t xml:space="preserve"> librò alto, al di sotto dei cieli </w:t>
      </w:r>
    </w:p>
    <w:p w:rsidR="00C66E7E" w:rsidRPr="00C66E7E" w:rsidRDefault="00C66E7E" w:rsidP="00C66E7E">
      <w:pPr>
        <w:spacing w:after="0" w:line="240" w:lineRule="auto"/>
        <w:jc w:val="both"/>
        <w:rPr>
          <w:i/>
        </w:rPr>
      </w:pPr>
      <w:proofErr w:type="gramStart"/>
      <w:r w:rsidRPr="00C66E7E">
        <w:rPr>
          <w:i/>
        </w:rPr>
        <w:t>volò l</w:t>
      </w:r>
      <w:r w:rsidR="007F785C">
        <w:rPr>
          <w:i/>
        </w:rPr>
        <w:t>ontano verso il campo aperto….”</w:t>
      </w:r>
      <w:proofErr w:type="gramEnd"/>
      <w:r w:rsidR="007F785C">
        <w:rPr>
          <w:rStyle w:val="Rimandonotaapidipagina"/>
          <w:i/>
        </w:rPr>
        <w:footnoteReference w:id="3"/>
      </w:r>
      <w:r w:rsidRPr="00C66E7E">
        <w:rPr>
          <w:i/>
        </w:rPr>
        <w:t xml:space="preserve"> </w:t>
      </w:r>
    </w:p>
    <w:p w:rsidR="00C66E7E" w:rsidRPr="006A45E9" w:rsidRDefault="00C66E7E" w:rsidP="00C66E7E">
      <w:pPr>
        <w:spacing w:after="0" w:line="240" w:lineRule="auto"/>
        <w:jc w:val="both"/>
        <w:rPr>
          <w:i/>
          <w:sz w:val="8"/>
          <w:szCs w:val="8"/>
        </w:rPr>
      </w:pPr>
    </w:p>
    <w:p w:rsidR="00C66E7E" w:rsidRPr="00C66E7E" w:rsidRDefault="00C66E7E" w:rsidP="00C66E7E">
      <w:pPr>
        <w:spacing w:after="0" w:line="240" w:lineRule="auto"/>
        <w:jc w:val="both"/>
      </w:pPr>
      <w:r w:rsidRPr="00C66E7E">
        <w:t xml:space="preserve">In quei cieli ci ha volato, naturalmente, l’uccello di fuoco di Stravinskij. E con lui </w:t>
      </w:r>
      <w:proofErr w:type="spellStart"/>
      <w:r w:rsidRPr="00C66E7E">
        <w:t>Sirin</w:t>
      </w:r>
      <w:proofErr w:type="spellEnd"/>
      <w:r w:rsidRPr="00C66E7E">
        <w:t>, celebrato invece da</w:t>
      </w:r>
      <w:proofErr w:type="gramStart"/>
      <w:r w:rsidRPr="00C66E7E">
        <w:t xml:space="preserve">  </w:t>
      </w:r>
      <w:proofErr w:type="spellStart"/>
      <w:proofErr w:type="gramEnd"/>
      <w:r w:rsidRPr="00C66E7E">
        <w:t>Rimskij</w:t>
      </w:r>
      <w:proofErr w:type="spellEnd"/>
      <w:r w:rsidRPr="00C66E7E">
        <w:t>-Korsakov, dal seno e dal volto di donna che, al pari della saggia civetta, canta dopo il calare del sole. Lo stesso musicista si è occupato anche di un altro volatile antropomorfo, quell’</w:t>
      </w:r>
      <w:proofErr w:type="spellStart"/>
      <w:r w:rsidRPr="00C66E7E">
        <w:t>Alkonost</w:t>
      </w:r>
      <w:proofErr w:type="spellEnd"/>
      <w:r w:rsidRPr="00C66E7E">
        <w:t xml:space="preserve"> che la Chiesa Ortodossa Russa considera la personificazione della divina volontà. </w:t>
      </w:r>
      <w:proofErr w:type="gramStart"/>
      <w:r w:rsidRPr="00C66E7E">
        <w:t xml:space="preserve">E poi l’uccello profetico </w:t>
      </w:r>
      <w:proofErr w:type="spellStart"/>
      <w:r w:rsidRPr="00C66E7E">
        <w:t>Gamajun</w:t>
      </w:r>
      <w:proofErr w:type="spellEnd"/>
      <w:r w:rsidRPr="00C66E7E">
        <w:t>, anch’esso dal volto femminile e coronato</w:t>
      </w:r>
      <w:proofErr w:type="gramEnd"/>
      <w:r w:rsidRPr="00C66E7E">
        <w:t xml:space="preserve">. </w:t>
      </w:r>
      <w:proofErr w:type="gramStart"/>
      <w:r w:rsidRPr="00C66E7E">
        <w:t>A cui</w:t>
      </w:r>
      <w:proofErr w:type="gramEnd"/>
      <w:r w:rsidRPr="00C66E7E">
        <w:t xml:space="preserve"> Aleksandr </w:t>
      </w:r>
      <w:proofErr w:type="spellStart"/>
      <w:r w:rsidRPr="00C66E7E">
        <w:t>Blok</w:t>
      </w:r>
      <w:proofErr w:type="spellEnd"/>
      <w:r w:rsidRPr="00C66E7E">
        <w:t xml:space="preserve"> ha dedicato famosissimi versi messi anche in musica da </w:t>
      </w:r>
      <w:proofErr w:type="spellStart"/>
      <w:r w:rsidRPr="00C66E7E">
        <w:t>Dmitrij</w:t>
      </w:r>
      <w:proofErr w:type="spellEnd"/>
      <w:r w:rsidRPr="00C66E7E">
        <w:t xml:space="preserve"> </w:t>
      </w:r>
      <w:proofErr w:type="spellStart"/>
      <w:r w:rsidRPr="00C66E7E">
        <w:t>Šostakovič</w:t>
      </w:r>
      <w:proofErr w:type="spellEnd"/>
      <w:r w:rsidRPr="00C66E7E">
        <w:t xml:space="preserve">. A </w:t>
      </w:r>
      <w:proofErr w:type="spellStart"/>
      <w:r w:rsidRPr="00C66E7E">
        <w:t>Gamajun</w:t>
      </w:r>
      <w:proofErr w:type="spellEnd"/>
      <w:r w:rsidRPr="00C66E7E">
        <w:t xml:space="preserve">, “viaggiatore col vento”, portatore di rivoluzione e di pace, </w:t>
      </w:r>
      <w:proofErr w:type="spellStart"/>
      <w:r w:rsidRPr="00C66E7E">
        <w:t>Sergej</w:t>
      </w:r>
      <w:proofErr w:type="spellEnd"/>
      <w:r w:rsidRPr="00C66E7E">
        <w:t xml:space="preserve"> </w:t>
      </w:r>
      <w:proofErr w:type="spellStart"/>
      <w:r w:rsidRPr="00C66E7E">
        <w:t>Esenin</w:t>
      </w:r>
      <w:proofErr w:type="spellEnd"/>
      <w:r w:rsidRPr="00C66E7E">
        <w:t xml:space="preserve"> (il poeta più amato da </w:t>
      </w:r>
      <w:proofErr w:type="spellStart"/>
      <w:r w:rsidRPr="00C66E7E">
        <w:t>Vysotskij</w:t>
      </w:r>
      <w:proofErr w:type="spellEnd"/>
      <w:r w:rsidRPr="00C66E7E">
        <w:t xml:space="preserve"> essendogli anche legato da affinità biografiche) ha riservato una citazione in una poesia dedicata ai cavalli. Proprio quegli animali con cui </w:t>
      </w:r>
      <w:proofErr w:type="spellStart"/>
      <w:r w:rsidRPr="00C66E7E">
        <w:t>Vysotskij</w:t>
      </w:r>
      <w:proofErr w:type="spellEnd"/>
      <w:r w:rsidRPr="00C66E7E">
        <w:t xml:space="preserve"> si </w:t>
      </w:r>
      <w:proofErr w:type="gramStart"/>
      <w:r w:rsidRPr="00C66E7E">
        <w:t>è</w:t>
      </w:r>
      <w:proofErr w:type="gramEnd"/>
      <w:r w:rsidRPr="00C66E7E">
        <w:t xml:space="preserve"> identificato e con cui è stato raffigurato in più di un’immagine e di una statua:</w:t>
      </w:r>
    </w:p>
    <w:p w:rsidR="00C66E7E" w:rsidRPr="00BC3D66" w:rsidRDefault="00C66E7E" w:rsidP="00C66E7E">
      <w:pPr>
        <w:spacing w:after="0" w:line="240" w:lineRule="auto"/>
        <w:jc w:val="both"/>
        <w:rPr>
          <w:sz w:val="8"/>
          <w:szCs w:val="8"/>
        </w:rPr>
      </w:pPr>
    </w:p>
    <w:p w:rsidR="00C66E7E" w:rsidRPr="00C66E7E" w:rsidRDefault="00C66E7E" w:rsidP="00C66E7E">
      <w:pPr>
        <w:spacing w:after="0" w:line="240" w:lineRule="auto"/>
        <w:jc w:val="both"/>
        <w:rPr>
          <w:i/>
        </w:rPr>
      </w:pPr>
      <w:proofErr w:type="gramStart"/>
      <w:r w:rsidRPr="00C66E7E">
        <w:rPr>
          <w:i/>
        </w:rPr>
        <w:t>la</w:t>
      </w:r>
      <w:proofErr w:type="gramEnd"/>
      <w:r w:rsidRPr="00C66E7E">
        <w:rPr>
          <w:i/>
        </w:rPr>
        <w:t xml:space="preserve"> mandria ascolta, con le fronti attente,</w:t>
      </w:r>
    </w:p>
    <w:p w:rsidR="00C66E7E" w:rsidRPr="00C66E7E" w:rsidRDefault="00C66E7E" w:rsidP="00C66E7E">
      <w:pPr>
        <w:spacing w:after="0" w:line="240" w:lineRule="auto"/>
        <w:jc w:val="both"/>
        <w:rPr>
          <w:i/>
        </w:rPr>
      </w:pPr>
      <w:r w:rsidRPr="00C66E7E">
        <w:rPr>
          <w:i/>
        </w:rPr>
        <w:t xml:space="preserve">quel che le canta il </w:t>
      </w:r>
      <w:proofErr w:type="spellStart"/>
      <w:r w:rsidRPr="00C66E7E">
        <w:rPr>
          <w:i/>
        </w:rPr>
        <w:t>gamajun</w:t>
      </w:r>
      <w:proofErr w:type="spellEnd"/>
      <w:r w:rsidRPr="00C66E7E">
        <w:rPr>
          <w:i/>
        </w:rPr>
        <w:t xml:space="preserve"> </w:t>
      </w:r>
      <w:proofErr w:type="spellStart"/>
      <w:r w:rsidRPr="00C66E7E">
        <w:rPr>
          <w:i/>
        </w:rPr>
        <w:t>ciuffuto</w:t>
      </w:r>
      <w:proofErr w:type="spellEnd"/>
      <w:r w:rsidRPr="00C66E7E">
        <w:rPr>
          <w:i/>
        </w:rPr>
        <w:t>.</w:t>
      </w:r>
      <w:r w:rsidR="007F785C">
        <w:rPr>
          <w:rStyle w:val="Rimandonotaapidipagina"/>
          <w:i/>
        </w:rPr>
        <w:footnoteReference w:id="4"/>
      </w:r>
    </w:p>
    <w:p w:rsidR="00C66E7E" w:rsidRPr="00C66E7E" w:rsidRDefault="00C66E7E" w:rsidP="00C66E7E">
      <w:pPr>
        <w:spacing w:after="0" w:line="240" w:lineRule="auto"/>
        <w:jc w:val="both"/>
        <w:rPr>
          <w:i/>
          <w:sz w:val="16"/>
          <w:szCs w:val="16"/>
        </w:rPr>
      </w:pPr>
    </w:p>
    <w:p w:rsidR="00C66E7E" w:rsidRPr="00C66E7E" w:rsidRDefault="00C66E7E" w:rsidP="00C66E7E">
      <w:pPr>
        <w:spacing w:after="0" w:line="240" w:lineRule="auto"/>
        <w:jc w:val="both"/>
      </w:pPr>
      <w:proofErr w:type="spellStart"/>
      <w:r w:rsidRPr="00C66E7E">
        <w:t>Sirin</w:t>
      </w:r>
      <w:proofErr w:type="spellEnd"/>
      <w:r w:rsidRPr="00C66E7E">
        <w:t xml:space="preserve">, </w:t>
      </w:r>
      <w:proofErr w:type="spellStart"/>
      <w:r w:rsidRPr="00C66E7E">
        <w:t>Alkonost</w:t>
      </w:r>
      <w:proofErr w:type="spellEnd"/>
      <w:r w:rsidRPr="00C66E7E">
        <w:t xml:space="preserve">, </w:t>
      </w:r>
      <w:proofErr w:type="spellStart"/>
      <w:r w:rsidRPr="00C66E7E">
        <w:t>Gajamun</w:t>
      </w:r>
      <w:proofErr w:type="spellEnd"/>
      <w:r w:rsidRPr="00C66E7E">
        <w:t xml:space="preserve">: proprio i tre uccelli che sigillano i cieli di </w:t>
      </w:r>
      <w:proofErr w:type="spellStart"/>
      <w:r w:rsidRPr="00C66E7E">
        <w:t>Vysotskij</w:t>
      </w:r>
      <w:proofErr w:type="spellEnd"/>
      <w:r w:rsidRPr="00C66E7E">
        <w:t xml:space="preserve"> nella canzone </w:t>
      </w:r>
      <w:r w:rsidRPr="00C66E7E">
        <w:rPr>
          <w:i/>
        </w:rPr>
        <w:t>Cupole di Russia.</w:t>
      </w:r>
    </w:p>
    <w:p w:rsidR="00C66E7E" w:rsidRPr="00C66E7E" w:rsidRDefault="00C66E7E" w:rsidP="00C66E7E">
      <w:pPr>
        <w:spacing w:after="0" w:line="240" w:lineRule="auto"/>
        <w:jc w:val="both"/>
        <w:rPr>
          <w:sz w:val="16"/>
          <w:szCs w:val="16"/>
        </w:rPr>
      </w:pPr>
    </w:p>
    <w:p w:rsidR="00C66E7E" w:rsidRPr="00C66E7E" w:rsidRDefault="00C66E7E" w:rsidP="00C66E7E">
      <w:pPr>
        <w:keepNext/>
        <w:framePr w:dropCap="drop" w:lines="3" w:wrap="around" w:vAnchor="text" w:hAnchor="text"/>
        <w:spacing w:after="0" w:line="742" w:lineRule="exact"/>
        <w:jc w:val="both"/>
        <w:textAlignment w:val="baseline"/>
        <w:rPr>
          <w:position w:val="-8"/>
          <w:sz w:val="102"/>
        </w:rPr>
      </w:pPr>
      <w:r w:rsidRPr="00C66E7E">
        <w:rPr>
          <w:position w:val="-8"/>
          <w:sz w:val="102"/>
        </w:rPr>
        <w:t>P</w:t>
      </w:r>
    </w:p>
    <w:p w:rsidR="00C66E7E" w:rsidRPr="00C66E7E" w:rsidRDefault="00C66E7E" w:rsidP="00C66E7E">
      <w:pPr>
        <w:spacing w:after="0" w:line="240" w:lineRule="auto"/>
        <w:jc w:val="both"/>
      </w:pPr>
      <w:r w:rsidRPr="00C66E7E">
        <w:t xml:space="preserve">er una legge degli opposti paradossi, se nei i cieli della moderna Russia urbana e industriale svolazzava tanta mitologia arcaica, la punta più avanzata della tecnologia sovietica, quella spaziale, puntava ai corpi celesti dalle steppe sciamaniche del Kazakistan. Attraverso il linguaggio, la guerra fredda aveva diviso anche l’indivisibilità del firmamento tanto da far venire il dubbio che i cosmonauti russi e gli astronauti americani facessero due mestieri differenti. Nel 1977 furono proprio </w:t>
      </w:r>
      <w:proofErr w:type="spellStart"/>
      <w:r w:rsidRPr="00C66E7E">
        <w:t>Juri</w:t>
      </w:r>
      <w:proofErr w:type="spellEnd"/>
      <w:r w:rsidRPr="00C66E7E">
        <w:t xml:space="preserve"> </w:t>
      </w:r>
      <w:proofErr w:type="spellStart"/>
      <w:r w:rsidRPr="00C66E7E">
        <w:t>Romanenko</w:t>
      </w:r>
      <w:proofErr w:type="spellEnd"/>
      <w:r w:rsidRPr="00C66E7E">
        <w:t xml:space="preserve"> e </w:t>
      </w:r>
      <w:proofErr w:type="spellStart"/>
      <w:r w:rsidRPr="00C66E7E">
        <w:t>Georgij</w:t>
      </w:r>
      <w:proofErr w:type="spellEnd"/>
      <w:r w:rsidRPr="00C66E7E">
        <w:t xml:space="preserve"> </w:t>
      </w:r>
      <w:proofErr w:type="spellStart"/>
      <w:r w:rsidRPr="00C66E7E">
        <w:t>Grečko</w:t>
      </w:r>
      <w:proofErr w:type="spellEnd"/>
      <w:r w:rsidRPr="00C66E7E">
        <w:t xml:space="preserve">, due esploratori del cosmo scaraventati nello spazio dalla base kazaka di </w:t>
      </w:r>
      <w:proofErr w:type="spellStart"/>
      <w:r w:rsidRPr="00C66E7E">
        <w:t>Bajkonur</w:t>
      </w:r>
      <w:proofErr w:type="spellEnd"/>
      <w:r w:rsidRPr="00C66E7E">
        <w:t xml:space="preserve">, a volere a bordo della loro </w:t>
      </w:r>
      <w:proofErr w:type="spellStart"/>
      <w:r w:rsidRPr="00C66E7E">
        <w:t>Soljut</w:t>
      </w:r>
      <w:proofErr w:type="spellEnd"/>
      <w:r w:rsidRPr="00C66E7E">
        <w:t xml:space="preserve"> 6 una cassetta con le canzoni di </w:t>
      </w:r>
      <w:proofErr w:type="spellStart"/>
      <w:r w:rsidRPr="00C66E7E">
        <w:t>Vysotskij</w:t>
      </w:r>
      <w:proofErr w:type="spellEnd"/>
      <w:r w:rsidRPr="00C66E7E">
        <w:t xml:space="preserve">. Per il quale, evidentemente, le quotidiane volte celesti erano troppo anguste, al pari di tutti i mondi che </w:t>
      </w:r>
      <w:r w:rsidR="00BC3D66" w:rsidRPr="00C66E7E">
        <w:t>l’</w:t>
      </w:r>
      <w:r w:rsidRPr="00C66E7E">
        <w:t xml:space="preserve">hanno circondato: i destini del </w:t>
      </w:r>
      <w:r w:rsidRPr="00C66E7E">
        <w:lastRenderedPageBreak/>
        <w:t>suo nome e della sua notorietà erano</w:t>
      </w:r>
      <w:r w:rsidR="0080613D">
        <w:t xml:space="preserve"> assegnati</w:t>
      </w:r>
      <w:r w:rsidRPr="00C66E7E">
        <w:t xml:space="preserve"> agli spazi siderali. Infatti, in un remotissimo cielo compreso tra le orbite di Marte e di Giove, esiste un corpo celeste, scoperto nel 1985, che nel catalogo internazionale dei pianeti è </w:t>
      </w:r>
      <w:r w:rsidR="00BC3D66">
        <w:t>classificato con il numero 2374 e</w:t>
      </w:r>
      <w:r w:rsidRPr="00C66E7E">
        <w:t xml:space="preserve"> che porta il nome di </w:t>
      </w:r>
      <w:proofErr w:type="spellStart"/>
      <w:r w:rsidRPr="00C66E7E">
        <w:t>Vladvystoskij</w:t>
      </w:r>
      <w:proofErr w:type="spellEnd"/>
      <w:r w:rsidRPr="00C66E7E">
        <w:t>.</w:t>
      </w:r>
    </w:p>
    <w:p w:rsidR="00C66E7E" w:rsidRPr="00C66E7E" w:rsidRDefault="00C66E7E" w:rsidP="00C66E7E">
      <w:pPr>
        <w:spacing w:after="0" w:line="240" w:lineRule="auto"/>
        <w:jc w:val="both"/>
        <w:rPr>
          <w:sz w:val="16"/>
          <w:szCs w:val="16"/>
        </w:rPr>
      </w:pPr>
    </w:p>
    <w:p w:rsidR="00C66E7E" w:rsidRPr="00C66E7E" w:rsidRDefault="00C66E7E" w:rsidP="00C66E7E">
      <w:pPr>
        <w:keepNext/>
        <w:framePr w:dropCap="drop" w:lines="3" w:wrap="around" w:vAnchor="text" w:hAnchor="text"/>
        <w:spacing w:after="0" w:line="742" w:lineRule="exact"/>
        <w:jc w:val="both"/>
        <w:textAlignment w:val="baseline"/>
        <w:rPr>
          <w:position w:val="-8"/>
          <w:sz w:val="102"/>
        </w:rPr>
      </w:pPr>
      <w:r w:rsidRPr="00C66E7E">
        <w:rPr>
          <w:position w:val="-8"/>
          <w:sz w:val="102"/>
        </w:rPr>
        <w:t>D</w:t>
      </w:r>
    </w:p>
    <w:p w:rsidR="00C66E7E" w:rsidRPr="00C66E7E" w:rsidRDefault="00C66E7E" w:rsidP="00C66E7E">
      <w:pPr>
        <w:spacing w:after="0" w:line="240" w:lineRule="auto"/>
        <w:jc w:val="both"/>
      </w:pPr>
      <w:r w:rsidRPr="00C66E7E">
        <w:t xml:space="preserve">ue  sono i destini riservati ai cieli di </w:t>
      </w:r>
      <w:proofErr w:type="spellStart"/>
      <w:r w:rsidRPr="00C66E7E">
        <w:t>Vysotskij</w:t>
      </w:r>
      <w:proofErr w:type="spellEnd"/>
      <w:r w:rsidRPr="00C66E7E">
        <w:t xml:space="preserve"> perché duplice è il fato che ha accompagnat</w:t>
      </w:r>
      <w:r w:rsidR="00BC3D66">
        <w:t>o tutta la sua stessa esistenza: l</w:t>
      </w:r>
      <w:r w:rsidRPr="00C66E7E">
        <w:t xml:space="preserve">o spazio infinito come metafora di libertà e di affermazione esistenziale e, contemporaneamente, teatro di lotta e di morte. Nel suo ciclo di canzoni sulla guerra ha cantato il dolore e la sofferenza, ma anche l’eroismo e la tenacia di un intero popolo che ha pagato un prezzo tanto alto per la propria libertà. </w:t>
      </w:r>
      <w:proofErr w:type="spellStart"/>
      <w:r w:rsidRPr="00C66E7E">
        <w:t>Vysotskij</w:t>
      </w:r>
      <w:proofErr w:type="spellEnd"/>
      <w:r w:rsidRPr="00C66E7E">
        <w:t xml:space="preserve">, vivendo in prima persona tutti i personaggi delle sue canzoni, come del resto si conviene a un uomo di teatro, si è immedesimato addirittura in un aeroplano: </w:t>
      </w:r>
    </w:p>
    <w:p w:rsidR="00C66E7E" w:rsidRPr="00BC3D66" w:rsidRDefault="00C66E7E" w:rsidP="00C66E7E">
      <w:pPr>
        <w:spacing w:after="0" w:line="240" w:lineRule="auto"/>
        <w:jc w:val="both"/>
        <w:rPr>
          <w:sz w:val="8"/>
          <w:szCs w:val="8"/>
        </w:rPr>
      </w:pPr>
    </w:p>
    <w:p w:rsidR="00C66E7E" w:rsidRPr="00C66E7E" w:rsidRDefault="00C66E7E" w:rsidP="00C66E7E">
      <w:pPr>
        <w:spacing w:after="0" w:line="240" w:lineRule="auto"/>
        <w:jc w:val="both"/>
        <w:rPr>
          <w:i/>
        </w:rPr>
      </w:pPr>
      <w:r w:rsidRPr="00C66E7E">
        <w:t>…</w:t>
      </w:r>
      <w:proofErr w:type="gramStart"/>
      <w:r w:rsidRPr="00C66E7E">
        <w:t>..</w:t>
      </w:r>
      <w:proofErr w:type="gramEnd"/>
      <w:r w:rsidRPr="00C66E7E">
        <w:rPr>
          <w:i/>
        </w:rPr>
        <w:t>ma chi mi pilota mi fa precipitare a vite</w:t>
      </w:r>
    </w:p>
    <w:p w:rsidR="00C66E7E" w:rsidRPr="00C66E7E" w:rsidRDefault="00C66E7E" w:rsidP="00C66E7E">
      <w:pPr>
        <w:spacing w:after="0" w:line="240" w:lineRule="auto"/>
        <w:jc w:val="both"/>
        <w:rPr>
          <w:i/>
        </w:rPr>
      </w:pPr>
      <w:proofErr w:type="gramStart"/>
      <w:r w:rsidRPr="00C66E7E">
        <w:rPr>
          <w:i/>
        </w:rPr>
        <w:t>il</w:t>
      </w:r>
      <w:proofErr w:type="gramEnd"/>
      <w:r w:rsidRPr="00C66E7E">
        <w:rPr>
          <w:i/>
        </w:rPr>
        <w:t xml:space="preserve"> bombardiere molla una bomba, crepi l’aeroporto!</w:t>
      </w:r>
    </w:p>
    <w:p w:rsidR="00C66E7E" w:rsidRPr="00C66E7E" w:rsidRDefault="00C66E7E" w:rsidP="00C66E7E">
      <w:pPr>
        <w:spacing w:after="0" w:line="240" w:lineRule="auto"/>
        <w:jc w:val="both"/>
        <w:rPr>
          <w:i/>
        </w:rPr>
      </w:pPr>
      <w:r w:rsidRPr="00C66E7E">
        <w:rPr>
          <w:i/>
        </w:rPr>
        <w:t>La bomba divampa e lui: la pace sia con voi!</w:t>
      </w:r>
    </w:p>
    <w:p w:rsidR="00C66E7E" w:rsidRPr="00C66E7E" w:rsidRDefault="00C66E7E" w:rsidP="00C66E7E">
      <w:pPr>
        <w:spacing w:after="0" w:line="240" w:lineRule="auto"/>
        <w:jc w:val="both"/>
        <w:rPr>
          <w:i/>
        </w:rPr>
      </w:pPr>
      <w:r w:rsidRPr="00C66E7E">
        <w:rPr>
          <w:i/>
        </w:rPr>
        <w:t xml:space="preserve">Ma ecco che </w:t>
      </w:r>
      <w:commentRangeStart w:id="0"/>
      <w:r w:rsidRPr="00C66E7E">
        <w:rPr>
          <w:i/>
        </w:rPr>
        <w:t>un</w:t>
      </w:r>
      <w:r w:rsidR="0084044F">
        <w:rPr>
          <w:i/>
        </w:rPr>
        <w:t>o</w:t>
      </w:r>
      <w:commentRangeEnd w:id="0"/>
      <w:r w:rsidR="0084044F">
        <w:rPr>
          <w:rStyle w:val="Rimandocommento"/>
        </w:rPr>
        <w:commentReference w:id="0"/>
      </w:r>
      <w:r w:rsidRPr="00C66E7E">
        <w:rPr>
          <w:i/>
        </w:rPr>
        <w:t xml:space="preserve"> sbuca dietro </w:t>
      </w:r>
      <w:proofErr w:type="gramStart"/>
      <w:r w:rsidRPr="00C66E7E">
        <w:rPr>
          <w:i/>
        </w:rPr>
        <w:t>di</w:t>
      </w:r>
      <w:proofErr w:type="gramEnd"/>
      <w:r w:rsidRPr="00C66E7E">
        <w:rPr>
          <w:i/>
        </w:rPr>
        <w:t xml:space="preserve"> me</w:t>
      </w:r>
    </w:p>
    <w:p w:rsidR="00C66E7E" w:rsidRPr="00C66E7E" w:rsidRDefault="00C66E7E" w:rsidP="00C66E7E">
      <w:pPr>
        <w:spacing w:after="0" w:line="240" w:lineRule="auto"/>
        <w:jc w:val="both"/>
        <w:rPr>
          <w:i/>
        </w:rPr>
      </w:pPr>
      <w:proofErr w:type="gramStart"/>
      <w:r w:rsidRPr="00C66E7E">
        <w:rPr>
          <w:i/>
        </w:rPr>
        <w:t>io</w:t>
      </w:r>
      <w:proofErr w:type="gramEnd"/>
      <w:r w:rsidRPr="00C66E7E">
        <w:rPr>
          <w:i/>
        </w:rPr>
        <w:t xml:space="preserve"> mi metto a scappare, ne ho già abbastanza di ferite,</w:t>
      </w:r>
    </w:p>
    <w:p w:rsidR="00C66E7E" w:rsidRPr="00C66E7E" w:rsidRDefault="00C66E7E" w:rsidP="00C66E7E">
      <w:pPr>
        <w:spacing w:after="0" w:line="240" w:lineRule="auto"/>
        <w:jc w:val="both"/>
        <w:rPr>
          <w:i/>
        </w:rPr>
      </w:pPr>
      <w:proofErr w:type="gramStart"/>
      <w:r w:rsidRPr="00C66E7E">
        <w:rPr>
          <w:i/>
        </w:rPr>
        <w:t>ma</w:t>
      </w:r>
      <w:proofErr w:type="gramEnd"/>
      <w:r w:rsidRPr="00C66E7E">
        <w:rPr>
          <w:i/>
        </w:rPr>
        <w:t xml:space="preserve"> chi mi pilota, lo vedo già, mi vuole condurre alla morte.</w:t>
      </w:r>
    </w:p>
    <w:p w:rsidR="00C66E7E" w:rsidRPr="00C66E7E" w:rsidRDefault="00C66E7E" w:rsidP="00C66E7E">
      <w:pPr>
        <w:spacing w:after="0" w:line="240" w:lineRule="auto"/>
        <w:jc w:val="both"/>
        <w:rPr>
          <w:i/>
        </w:rPr>
      </w:pPr>
      <w:r w:rsidRPr="00C66E7E">
        <w:rPr>
          <w:i/>
        </w:rPr>
        <w:t xml:space="preserve">Che fare? Qui si sta esplodendo, ma mi rifiuto di bruciare sulla </w:t>
      </w:r>
      <w:proofErr w:type="gramStart"/>
      <w:r w:rsidRPr="00C66E7E">
        <w:rPr>
          <w:i/>
        </w:rPr>
        <w:t>sabbia</w:t>
      </w:r>
      <w:proofErr w:type="gramEnd"/>
    </w:p>
    <w:p w:rsidR="00C66E7E" w:rsidRPr="00C66E7E" w:rsidRDefault="00C66E7E" w:rsidP="00C66E7E">
      <w:pPr>
        <w:spacing w:after="0" w:line="240" w:lineRule="auto"/>
        <w:jc w:val="both"/>
        <w:rPr>
          <w:i/>
        </w:rPr>
      </w:pPr>
      <w:proofErr w:type="gramStart"/>
      <w:r w:rsidRPr="00C66E7E">
        <w:rPr>
          <w:i/>
        </w:rPr>
        <w:t>ora</w:t>
      </w:r>
      <w:proofErr w:type="gramEnd"/>
      <w:r w:rsidRPr="00C66E7E">
        <w:rPr>
          <w:i/>
        </w:rPr>
        <w:t xml:space="preserve"> violo i divieti e le velocità e salvo la mia pelle.</w:t>
      </w:r>
    </w:p>
    <w:p w:rsidR="00C66E7E" w:rsidRPr="00C66E7E" w:rsidRDefault="00C66E7E" w:rsidP="00C66E7E">
      <w:pPr>
        <w:spacing w:after="0" w:line="240" w:lineRule="auto"/>
        <w:jc w:val="both"/>
        <w:rPr>
          <w:i/>
        </w:rPr>
      </w:pPr>
      <w:r w:rsidRPr="00C66E7E">
        <w:rPr>
          <w:i/>
        </w:rPr>
        <w:t>Sono io a comandare, ma mi stanno inseguendo, dov’è il mio pilota?</w:t>
      </w:r>
    </w:p>
    <w:p w:rsidR="00C66E7E" w:rsidRPr="00FE0787" w:rsidRDefault="00C66E7E" w:rsidP="00C66E7E">
      <w:pPr>
        <w:spacing w:after="0" w:line="240" w:lineRule="auto"/>
        <w:jc w:val="both"/>
      </w:pPr>
      <w:r w:rsidRPr="00C66E7E">
        <w:rPr>
          <w:i/>
        </w:rPr>
        <w:t>Il nemico è finito in fumo e lui dice: la pace sia con voi!</w:t>
      </w:r>
      <w:r w:rsidR="00FE0787" w:rsidRPr="007D740A">
        <w:rPr>
          <w:rStyle w:val="Rimandonotaapidipagina"/>
        </w:rPr>
        <w:footnoteReference w:id="5"/>
      </w:r>
    </w:p>
    <w:p w:rsidR="00C66E7E" w:rsidRPr="00BC3D66" w:rsidRDefault="00C66E7E" w:rsidP="00C66E7E">
      <w:pPr>
        <w:spacing w:after="0" w:line="240" w:lineRule="auto"/>
        <w:jc w:val="both"/>
        <w:rPr>
          <w:i/>
          <w:sz w:val="8"/>
          <w:szCs w:val="8"/>
        </w:rPr>
      </w:pPr>
    </w:p>
    <w:p w:rsidR="00C66E7E" w:rsidRPr="00C66E7E" w:rsidRDefault="00C66E7E" w:rsidP="00C66E7E">
      <w:pPr>
        <w:spacing w:after="0" w:line="240" w:lineRule="auto"/>
        <w:jc w:val="both"/>
      </w:pPr>
      <w:r w:rsidRPr="00C66E7E">
        <w:t xml:space="preserve">Violare i divieti porta la salvezza, come già capitato al giovane lupo protagonista della </w:t>
      </w:r>
      <w:r w:rsidRPr="00C66E7E">
        <w:rPr>
          <w:i/>
        </w:rPr>
        <w:t xml:space="preserve">Caccia ai </w:t>
      </w:r>
      <w:proofErr w:type="gramStart"/>
      <w:r w:rsidRPr="00C66E7E">
        <w:rPr>
          <w:i/>
        </w:rPr>
        <w:t>lupi</w:t>
      </w:r>
      <w:proofErr w:type="gramEnd"/>
      <w:r w:rsidRPr="00C66E7E">
        <w:t>. Canzone che ha conosciuto anche un secondo episodio,</w:t>
      </w:r>
      <w:r w:rsidR="004D3D3B" w:rsidRPr="00C66E7E">
        <w:t xml:space="preserve"> </w:t>
      </w:r>
      <w:r w:rsidRPr="00C66E7E">
        <w:t xml:space="preserve">tecnologicamente aggiornato. Si tratta della </w:t>
      </w:r>
      <w:r w:rsidRPr="00C66E7E">
        <w:rPr>
          <w:i/>
        </w:rPr>
        <w:t xml:space="preserve">Caccia dagli </w:t>
      </w:r>
      <w:proofErr w:type="gramStart"/>
      <w:r w:rsidRPr="00C66E7E">
        <w:rPr>
          <w:i/>
        </w:rPr>
        <w:t>elicotteri</w:t>
      </w:r>
      <w:r w:rsidRPr="00C66E7E">
        <w:t xml:space="preserve"> dove</w:t>
      </w:r>
      <w:proofErr w:type="gramEnd"/>
      <w:r w:rsidRPr="00C66E7E">
        <w:t xml:space="preserve"> la morte, ancora una volta, arriva dal cielo. La mattanza non si compie stavolta attraverso le bandierine che delimitano la fuga degli animali convogliandoli verso i battitori. Arriva senza nemmeno un rituale organizzativo: si spara indiscriminatamente, appunto, dagli elicotteri. </w:t>
      </w:r>
    </w:p>
    <w:p w:rsidR="00C66E7E" w:rsidRPr="00C66E7E" w:rsidRDefault="00C66E7E" w:rsidP="00C66E7E">
      <w:pPr>
        <w:spacing w:after="0" w:line="240" w:lineRule="auto"/>
        <w:jc w:val="both"/>
      </w:pPr>
      <w:r w:rsidRPr="00C66E7E">
        <w:t>Nuovamente</w:t>
      </w:r>
      <w:proofErr w:type="gramStart"/>
      <w:r w:rsidRPr="00C66E7E">
        <w:t xml:space="preserve">  </w:t>
      </w:r>
      <w:proofErr w:type="gramEnd"/>
      <w:r w:rsidRPr="00C66E7E">
        <w:t xml:space="preserve">il protagonista non è l’uomo, bensì l’animale, la vittima designata che non ha scampo quando la morte arriva dal cielo. A lui, come a tutto il branco, non è dato di fuggire. Nemmeno violando quelle regole </w:t>
      </w:r>
      <w:proofErr w:type="gramStart"/>
      <w:r w:rsidRPr="00C66E7E">
        <w:t>ancestrali</w:t>
      </w:r>
      <w:proofErr w:type="gramEnd"/>
      <w:r w:rsidRPr="00C66E7E">
        <w:t xml:space="preserve"> che vietano ai lupi di oltrepassare la linea delle bandiere rosse.</w:t>
      </w:r>
    </w:p>
    <w:p w:rsidR="00C66E7E" w:rsidRPr="00C66E7E" w:rsidRDefault="00C66E7E" w:rsidP="00C66E7E">
      <w:pPr>
        <w:spacing w:after="0" w:line="240" w:lineRule="auto"/>
        <w:jc w:val="both"/>
      </w:pPr>
      <w:r w:rsidRPr="00C66E7E">
        <w:t>E così i grigi predoni muoiono cercando verso l’alto una risposta:</w:t>
      </w:r>
    </w:p>
    <w:p w:rsidR="00C66E7E" w:rsidRPr="004D3D3B" w:rsidRDefault="00C66E7E" w:rsidP="00C66E7E">
      <w:pPr>
        <w:spacing w:after="0" w:line="240" w:lineRule="auto"/>
        <w:jc w:val="both"/>
        <w:rPr>
          <w:i/>
          <w:sz w:val="8"/>
          <w:szCs w:val="8"/>
        </w:rPr>
      </w:pPr>
    </w:p>
    <w:p w:rsidR="00C66E7E" w:rsidRPr="00C66E7E" w:rsidRDefault="00C66E7E" w:rsidP="00C66E7E">
      <w:pPr>
        <w:spacing w:after="0" w:line="240" w:lineRule="auto"/>
        <w:jc w:val="both"/>
        <w:rPr>
          <w:i/>
        </w:rPr>
      </w:pPr>
      <w:proofErr w:type="gramStart"/>
      <w:r w:rsidRPr="00C66E7E">
        <w:rPr>
          <w:i/>
        </w:rPr>
        <w:t>leviamo</w:t>
      </w:r>
      <w:proofErr w:type="gramEnd"/>
      <w:r w:rsidRPr="00C66E7E">
        <w:rPr>
          <w:i/>
        </w:rPr>
        <w:t xml:space="preserve"> verso i cieli il nostro muso stupefatti,</w:t>
      </w:r>
    </w:p>
    <w:p w:rsidR="00C66E7E" w:rsidRPr="00C66E7E" w:rsidRDefault="00C66E7E" w:rsidP="00C66E7E">
      <w:pPr>
        <w:spacing w:after="0" w:line="240" w:lineRule="auto"/>
        <w:jc w:val="both"/>
        <w:rPr>
          <w:i/>
        </w:rPr>
      </w:pPr>
      <w:proofErr w:type="gramStart"/>
      <w:r w:rsidRPr="00C66E7E">
        <w:rPr>
          <w:i/>
        </w:rPr>
        <w:t>il</w:t>
      </w:r>
      <w:proofErr w:type="gramEnd"/>
      <w:r w:rsidRPr="00C66E7E">
        <w:rPr>
          <w:i/>
        </w:rPr>
        <w:t xml:space="preserve"> castigo degli astri piove su di noi</w:t>
      </w:r>
    </w:p>
    <w:p w:rsidR="00C66E7E" w:rsidRPr="00C66E7E" w:rsidRDefault="00C66E7E" w:rsidP="00C66E7E">
      <w:pPr>
        <w:spacing w:after="0" w:line="240" w:lineRule="auto"/>
        <w:jc w:val="both"/>
        <w:rPr>
          <w:i/>
        </w:rPr>
      </w:pPr>
      <w:proofErr w:type="gramStart"/>
      <w:r w:rsidRPr="00C66E7E">
        <w:rPr>
          <w:i/>
        </w:rPr>
        <w:t>il</w:t>
      </w:r>
      <w:proofErr w:type="gramEnd"/>
      <w:r w:rsidRPr="00C66E7E">
        <w:rPr>
          <w:i/>
        </w:rPr>
        <w:t xml:space="preserve"> mondo sprofonda e la follia invade le nostre cervella</w:t>
      </w:r>
    </w:p>
    <w:p w:rsidR="00C66E7E" w:rsidRPr="007D740A" w:rsidRDefault="00C66E7E" w:rsidP="00C66E7E">
      <w:pPr>
        <w:spacing w:after="0" w:line="240" w:lineRule="auto"/>
        <w:jc w:val="both"/>
      </w:pPr>
      <w:r w:rsidRPr="00C66E7E">
        <w:rPr>
          <w:i/>
        </w:rPr>
        <w:t>le lib</w:t>
      </w:r>
      <w:r w:rsidR="007D740A">
        <w:rPr>
          <w:i/>
        </w:rPr>
        <w:t>ellule d’acciaio ci mitragliano</w:t>
      </w:r>
      <w:r w:rsidR="007D740A" w:rsidRPr="007D740A">
        <w:rPr>
          <w:rStyle w:val="Rimandonotaapidipagina"/>
        </w:rPr>
        <w:footnoteReference w:id="6"/>
      </w:r>
    </w:p>
    <w:p w:rsidR="00C66E7E" w:rsidRPr="004D3D3B" w:rsidRDefault="00C66E7E" w:rsidP="00C66E7E">
      <w:pPr>
        <w:spacing w:after="0" w:line="240" w:lineRule="auto"/>
        <w:jc w:val="both"/>
        <w:rPr>
          <w:sz w:val="8"/>
          <w:szCs w:val="8"/>
        </w:rPr>
      </w:pPr>
    </w:p>
    <w:p w:rsidR="00C66E7E" w:rsidRPr="00C66E7E" w:rsidRDefault="00C66E7E" w:rsidP="00C66E7E">
      <w:pPr>
        <w:spacing w:after="0" w:line="240" w:lineRule="auto"/>
        <w:jc w:val="both"/>
      </w:pPr>
      <w:r w:rsidRPr="00C66E7E">
        <w:t>Al pari delle cupole dorate, i musi si protendono al cielo quasi a sollecitare l’attenzione divina sul proprio avverso destino.</w:t>
      </w:r>
    </w:p>
    <w:p w:rsidR="00C66E7E" w:rsidRPr="00C66E7E" w:rsidRDefault="00C66E7E" w:rsidP="00C66E7E">
      <w:pPr>
        <w:spacing w:after="0" w:line="240" w:lineRule="auto"/>
        <w:jc w:val="both"/>
        <w:rPr>
          <w:i/>
          <w:sz w:val="16"/>
          <w:szCs w:val="16"/>
        </w:rPr>
      </w:pPr>
    </w:p>
    <w:p w:rsidR="00C66E7E" w:rsidRPr="00C66E7E" w:rsidRDefault="00C66E7E" w:rsidP="00C66E7E">
      <w:pPr>
        <w:keepNext/>
        <w:framePr w:dropCap="drop" w:lines="3" w:wrap="around" w:vAnchor="text" w:hAnchor="text"/>
        <w:spacing w:after="0" w:line="742" w:lineRule="exact"/>
        <w:jc w:val="both"/>
        <w:textAlignment w:val="baseline"/>
        <w:rPr>
          <w:position w:val="-7"/>
          <w:sz w:val="101"/>
        </w:rPr>
      </w:pPr>
      <w:r w:rsidRPr="00C66E7E">
        <w:rPr>
          <w:position w:val="-7"/>
          <w:sz w:val="101"/>
        </w:rPr>
        <w:t>N</w:t>
      </w:r>
    </w:p>
    <w:p w:rsidR="00C66E7E" w:rsidRPr="00C66E7E" w:rsidRDefault="00C66E7E" w:rsidP="00C66E7E">
      <w:pPr>
        <w:spacing w:after="0" w:line="240" w:lineRule="auto"/>
        <w:jc w:val="both"/>
      </w:pPr>
      <w:r w:rsidRPr="00C66E7E">
        <w:t xml:space="preserve">ella canzone </w:t>
      </w:r>
      <w:r w:rsidRPr="00C66E7E">
        <w:rPr>
          <w:i/>
        </w:rPr>
        <w:t>Mosca-Odessa</w:t>
      </w:r>
      <w:r w:rsidRPr="00C66E7E">
        <w:t xml:space="preserve"> un viaggiatore si trova all’aeroporto. A causa di complicazioni atmosferiche o di altre misteriose cause, nessuno arriva e </w:t>
      </w:r>
      <w:proofErr w:type="gramStart"/>
      <w:r w:rsidRPr="00C66E7E">
        <w:t>nessuno</w:t>
      </w:r>
      <w:proofErr w:type="gramEnd"/>
      <w:r w:rsidRPr="00C66E7E">
        <w:t xml:space="preserve"> parte. Tutti i voli sono annullati, salvo quelli per le località irraggiungibili. Neanche una persona, naturalmente, reagisce ai vari annunci di rinvio, tutti si rassegnano. Non proprio tutti, in realtà: il protagonista </w:t>
      </w:r>
      <w:proofErr w:type="spellStart"/>
      <w:r w:rsidRPr="00C66E7E">
        <w:t>Vysotskij</w:t>
      </w:r>
      <w:proofErr w:type="spellEnd"/>
      <w:r w:rsidRPr="00C66E7E">
        <w:t xml:space="preserve"> dichiara di essere stanco di trovare sbarrata ogni porta che vuole aprire. E allora andrà </w:t>
      </w:r>
      <w:proofErr w:type="gramStart"/>
      <w:r w:rsidRPr="00C66E7E">
        <w:t>là dove</w:t>
      </w:r>
      <w:proofErr w:type="gramEnd"/>
      <w:r w:rsidRPr="00C66E7E">
        <w:t xml:space="preserve"> lo vogliono. </w:t>
      </w:r>
      <w:proofErr w:type="gramStart"/>
      <w:r w:rsidRPr="00C66E7E">
        <w:t>Ma</w:t>
      </w:r>
      <w:proofErr w:type="gramEnd"/>
      <w:r w:rsidRPr="00C66E7E">
        <w:t xml:space="preserve">, ancora qui, il destino assume una doppia sembianza perché i tutti quanti i voli di </w:t>
      </w:r>
      <w:proofErr w:type="spellStart"/>
      <w:r w:rsidRPr="00C66E7E">
        <w:t>Volodja</w:t>
      </w:r>
      <w:proofErr w:type="spellEnd"/>
      <w:r w:rsidRPr="00C66E7E">
        <w:t xml:space="preserve"> sono stati, come sappiamo da un’altra delle sue più note composizioni, “voli interrotti”.  </w:t>
      </w:r>
    </w:p>
    <w:p w:rsidR="00C66E7E" w:rsidRPr="00C66E7E" w:rsidRDefault="00C66E7E" w:rsidP="00C66E7E">
      <w:pPr>
        <w:spacing w:after="0" w:line="240" w:lineRule="auto"/>
        <w:jc w:val="both"/>
      </w:pPr>
      <w:r w:rsidRPr="00C66E7E">
        <w:t xml:space="preserve">Forse, proprio come nell’omonima canzone, </w:t>
      </w:r>
      <w:proofErr w:type="spellStart"/>
      <w:r w:rsidRPr="00C66E7E">
        <w:t>Vysotskij</w:t>
      </w:r>
      <w:proofErr w:type="spellEnd"/>
      <w:r w:rsidRPr="00C66E7E">
        <w:t xml:space="preserve"> non è mai realmente partito per nessuna destinazione. Come, del resto, suggerito dal pittore Giuliano </w:t>
      </w:r>
      <w:proofErr w:type="spellStart"/>
      <w:r w:rsidRPr="00C66E7E">
        <w:t>Ghelli</w:t>
      </w:r>
      <w:proofErr w:type="spellEnd"/>
      <w:r w:rsidRPr="00C66E7E">
        <w:t xml:space="preserve"> che, nella copertina di </w:t>
      </w:r>
      <w:r w:rsidRPr="00C66E7E">
        <w:rPr>
          <w:i/>
        </w:rPr>
        <w:t xml:space="preserve">Il volo di </w:t>
      </w:r>
      <w:proofErr w:type="spellStart"/>
      <w:r w:rsidRPr="00C66E7E">
        <w:rPr>
          <w:i/>
        </w:rPr>
        <w:t>Volodja</w:t>
      </w:r>
      <w:proofErr w:type="spellEnd"/>
      <w:r w:rsidRPr="00C66E7E">
        <w:t>, il primo disco-omaggio pubblicato dal Club Tenco (era l’anno 1993) riprese l’aeroplano di Leonardo, geniale e affascinante macchina incapace, però, di prendere il volo.</w:t>
      </w:r>
    </w:p>
    <w:p w:rsidR="00C66E7E" w:rsidRPr="00C66E7E" w:rsidRDefault="00C66E7E" w:rsidP="00C66E7E">
      <w:pPr>
        <w:spacing w:after="0" w:line="240" w:lineRule="auto"/>
        <w:jc w:val="both"/>
      </w:pPr>
      <w:r w:rsidRPr="00C66E7E">
        <w:t xml:space="preserve">Oppure </w:t>
      </w:r>
      <w:proofErr w:type="spellStart"/>
      <w:r w:rsidRPr="00C66E7E">
        <w:t>Vysotskij</w:t>
      </w:r>
      <w:proofErr w:type="spellEnd"/>
      <w:r w:rsidRPr="00C66E7E">
        <w:t xml:space="preserve">, come Icaro, è volato davvero per poi cadere. </w:t>
      </w:r>
      <w:proofErr w:type="gramStart"/>
      <w:r w:rsidRPr="00C66E7E">
        <w:t>Caduto per avere preteso troppo dalle proprie ali ed essersi avvicinato pericolosamente al sole</w:t>
      </w:r>
      <w:proofErr w:type="gramEnd"/>
      <w:r w:rsidRPr="00C66E7E">
        <w:t xml:space="preserve">. Oppure perché, dopo avere esplorato i cieli più </w:t>
      </w:r>
      <w:r w:rsidRPr="00C66E7E">
        <w:lastRenderedPageBreak/>
        <w:t xml:space="preserve">elevati, l’irrequietezza mai doma </w:t>
      </w:r>
      <w:proofErr w:type="gramStart"/>
      <w:r w:rsidRPr="00C66E7E">
        <w:t xml:space="preserve">lo </w:t>
      </w:r>
      <w:proofErr w:type="gramEnd"/>
      <w:r w:rsidRPr="00C66E7E">
        <w:t>ha attirato nei più profondi abissi. E perciò si è lasciato precipitare in mare.</w:t>
      </w:r>
    </w:p>
    <w:p w:rsidR="00C66E7E" w:rsidRPr="00C66E7E" w:rsidRDefault="00C66E7E" w:rsidP="00C66E7E">
      <w:pPr>
        <w:spacing w:after="0" w:line="240" w:lineRule="auto"/>
        <w:jc w:val="both"/>
      </w:pPr>
      <w:r w:rsidRPr="00C66E7E">
        <w:t>O, forse ancora, vale la stessa testimonianza, che egli ha messo in bocca al “suo” Amleto:</w:t>
      </w:r>
    </w:p>
    <w:p w:rsidR="00C66E7E" w:rsidRPr="004D3D3B" w:rsidRDefault="00C66E7E" w:rsidP="00C66E7E">
      <w:pPr>
        <w:spacing w:after="0" w:line="240" w:lineRule="auto"/>
        <w:jc w:val="both"/>
        <w:rPr>
          <w:sz w:val="8"/>
          <w:szCs w:val="8"/>
        </w:rPr>
      </w:pPr>
    </w:p>
    <w:p w:rsidR="00C66E7E" w:rsidRPr="00C66E7E" w:rsidRDefault="00C66E7E" w:rsidP="00C66E7E">
      <w:pPr>
        <w:spacing w:after="0" w:line="240" w:lineRule="auto"/>
        <w:jc w:val="both"/>
        <w:rPr>
          <w:i/>
        </w:rPr>
      </w:pPr>
      <w:proofErr w:type="gramStart"/>
      <w:r w:rsidRPr="00C66E7E">
        <w:rPr>
          <w:i/>
        </w:rPr>
        <w:t>il</w:t>
      </w:r>
      <w:proofErr w:type="gramEnd"/>
      <w:r w:rsidRPr="00C66E7E">
        <w:rPr>
          <w:i/>
        </w:rPr>
        <w:t xml:space="preserve"> fardello di gravi meditazioni mi sospingeva in alto </w:t>
      </w:r>
    </w:p>
    <w:p w:rsidR="00C66E7E" w:rsidRPr="007D740A" w:rsidRDefault="00C66E7E" w:rsidP="00C66E7E">
      <w:pPr>
        <w:spacing w:after="0" w:line="240" w:lineRule="auto"/>
        <w:jc w:val="both"/>
      </w:pPr>
      <w:r w:rsidRPr="00C66E7E">
        <w:rPr>
          <w:i/>
        </w:rPr>
        <w:t xml:space="preserve">le ali sottili della carne, invece, giù nella tomba mi hanno </w:t>
      </w:r>
      <w:proofErr w:type="gramStart"/>
      <w:r w:rsidRPr="00C66E7E">
        <w:rPr>
          <w:i/>
        </w:rPr>
        <w:t>trascinato</w:t>
      </w:r>
      <w:proofErr w:type="gramEnd"/>
      <w:r w:rsidR="007D740A" w:rsidRPr="007D740A">
        <w:rPr>
          <w:rStyle w:val="Rimandonotaapidipagina"/>
        </w:rPr>
        <w:footnoteReference w:id="7"/>
      </w:r>
    </w:p>
    <w:p w:rsidR="00C66E7E" w:rsidRPr="004D3D3B" w:rsidRDefault="00C66E7E" w:rsidP="00C66E7E">
      <w:pPr>
        <w:spacing w:after="0" w:line="240" w:lineRule="auto"/>
        <w:jc w:val="both"/>
        <w:rPr>
          <w:sz w:val="8"/>
          <w:szCs w:val="8"/>
        </w:rPr>
      </w:pPr>
    </w:p>
    <w:p w:rsidR="00C66E7E" w:rsidRPr="00C66E7E" w:rsidRDefault="00C66E7E" w:rsidP="00C66E7E">
      <w:pPr>
        <w:spacing w:after="0" w:line="240" w:lineRule="auto"/>
        <w:jc w:val="both"/>
      </w:pPr>
      <w:r w:rsidRPr="00C66E7E">
        <w:t>Ancora una volta, quindi, ecco l’ennesimo</w:t>
      </w:r>
      <w:r w:rsidRPr="00C66E7E">
        <w:rPr>
          <w:i/>
        </w:rPr>
        <w:t xml:space="preserve"> </w:t>
      </w:r>
      <w:r w:rsidRPr="00C66E7E">
        <w:t xml:space="preserve">aggiornamento </w:t>
      </w:r>
      <w:proofErr w:type="gramStart"/>
      <w:r w:rsidRPr="00C66E7E">
        <w:t xml:space="preserve">dell’abusato refrain </w:t>
      </w:r>
      <w:r w:rsidRPr="00C66E7E">
        <w:rPr>
          <w:i/>
        </w:rPr>
        <w:t>Eros &amp; Thanatos</w:t>
      </w:r>
      <w:proofErr w:type="gramEnd"/>
      <w:r w:rsidRPr="00C66E7E">
        <w:t xml:space="preserve"> che finisce  per soffocarlo. Come, nella vita, </w:t>
      </w:r>
      <w:r w:rsidR="004D3D3B" w:rsidRPr="00C66E7E">
        <w:t>l’</w:t>
      </w:r>
      <w:r w:rsidRPr="00C66E7E">
        <w:t xml:space="preserve">hanno fatto le due protagoniste </w:t>
      </w:r>
      <w:proofErr w:type="gramStart"/>
      <w:r w:rsidRPr="00C66E7E">
        <w:t xml:space="preserve">della canzone </w:t>
      </w:r>
      <w:r w:rsidRPr="00C66E7E">
        <w:rPr>
          <w:i/>
        </w:rPr>
        <w:t>I due destini</w:t>
      </w:r>
      <w:proofErr w:type="gramEnd"/>
      <w:r w:rsidRPr="00C66E7E">
        <w:t>, compagne conflittuali ma i</w:t>
      </w:r>
      <w:r w:rsidR="004D3D3B">
        <w:t>nseparabili della sua esistenza: d</w:t>
      </w:r>
      <w:r w:rsidRPr="00C66E7E">
        <w:t>a una parte l’Angoscia, altera e algida dama sempre pronta ad ammonir</w:t>
      </w:r>
      <w:r w:rsidR="004D3D3B">
        <w:t>e con la lucidità della ragione, e</w:t>
      </w:r>
      <w:r w:rsidRPr="00C66E7E">
        <w:t xml:space="preserve"> dall’altra la consolatoria Sbornia, mitologica figura di vecchia che, essendo zoppa, continua a camminare in tondo ritrovandosi sempre al punto di partenza.</w:t>
      </w:r>
    </w:p>
    <w:p w:rsidR="00C66E7E" w:rsidRPr="00C66E7E" w:rsidRDefault="00C66E7E" w:rsidP="00C66E7E">
      <w:pPr>
        <w:spacing w:after="0" w:line="240" w:lineRule="auto"/>
        <w:jc w:val="both"/>
      </w:pPr>
      <w:r w:rsidRPr="00C66E7E">
        <w:t xml:space="preserve">E così il volo di </w:t>
      </w:r>
      <w:proofErr w:type="spellStart"/>
      <w:r w:rsidRPr="00C66E7E">
        <w:t>Volodja</w:t>
      </w:r>
      <w:proofErr w:type="spellEnd"/>
      <w:r w:rsidRPr="00C66E7E">
        <w:t xml:space="preserve"> si è spezzato all’età di quarantadue anni. </w:t>
      </w:r>
      <w:proofErr w:type="gramStart"/>
      <w:r w:rsidRPr="00C66E7E">
        <w:t>Perso nell’estensione stessa dei suoi cieli.</w:t>
      </w:r>
      <w:proofErr w:type="gramEnd"/>
    </w:p>
    <w:p w:rsidR="00C66E7E" w:rsidRPr="00C66E7E" w:rsidRDefault="00C66E7E" w:rsidP="00C66E7E">
      <w:pPr>
        <w:spacing w:after="0" w:line="240" w:lineRule="auto"/>
        <w:jc w:val="both"/>
        <w:rPr>
          <w:sz w:val="16"/>
          <w:szCs w:val="16"/>
        </w:rPr>
      </w:pPr>
    </w:p>
    <w:p w:rsidR="00C66E7E" w:rsidRPr="00C66E7E" w:rsidRDefault="00C66E7E" w:rsidP="00C66E7E">
      <w:pPr>
        <w:keepNext/>
        <w:framePr w:dropCap="drop" w:lines="3" w:wrap="around" w:vAnchor="text" w:hAnchor="text"/>
        <w:spacing w:after="0" w:line="742" w:lineRule="exact"/>
        <w:jc w:val="both"/>
        <w:textAlignment w:val="baseline"/>
        <w:rPr>
          <w:position w:val="-9"/>
          <w:sz w:val="100"/>
        </w:rPr>
      </w:pPr>
      <w:r w:rsidRPr="00C66E7E">
        <w:rPr>
          <w:position w:val="-9"/>
          <w:sz w:val="100"/>
        </w:rPr>
        <w:t>A</w:t>
      </w:r>
    </w:p>
    <w:p w:rsidR="00C66E7E" w:rsidRPr="00C66E7E" w:rsidRDefault="00C66E7E" w:rsidP="00C66E7E">
      <w:pPr>
        <w:spacing w:after="0" w:line="240" w:lineRule="auto"/>
        <w:jc w:val="both"/>
      </w:pPr>
      <w:r w:rsidRPr="00C66E7E">
        <w:t>ndavano gli innamorati a passeggiare, nei pomeriggi urbani, lungo i parchi periferici vicini agli aeroporti. Sedendosi sulle panchine a scambiarsi parole, sguardi e silenz</w:t>
      </w:r>
      <w:r w:rsidR="004D3D3B">
        <w:t>i</w:t>
      </w:r>
      <w:r w:rsidR="0084044F">
        <w:t>,</w:t>
      </w:r>
      <w:r w:rsidRPr="00C66E7E">
        <w:t xml:space="preserve"> mentre i vari </w:t>
      </w:r>
      <w:proofErr w:type="spellStart"/>
      <w:r w:rsidRPr="00C66E7E">
        <w:t>Ilyušin</w:t>
      </w:r>
      <w:proofErr w:type="spellEnd"/>
      <w:r w:rsidRPr="00C66E7E">
        <w:t xml:space="preserve">, </w:t>
      </w:r>
      <w:proofErr w:type="spellStart"/>
      <w:r w:rsidRPr="00C66E7E">
        <w:t>Tupolev</w:t>
      </w:r>
      <w:proofErr w:type="spellEnd"/>
      <w:r w:rsidRPr="00C66E7E">
        <w:t xml:space="preserve">, </w:t>
      </w:r>
      <w:proofErr w:type="spellStart"/>
      <w:r w:rsidRPr="00C66E7E">
        <w:t>Antonov</w:t>
      </w:r>
      <w:proofErr w:type="spellEnd"/>
      <w:r w:rsidRPr="00C66E7E">
        <w:t xml:space="preserve"> </w:t>
      </w:r>
      <w:proofErr w:type="gramStart"/>
      <w:r w:rsidRPr="00C66E7E">
        <w:t>decollavano</w:t>
      </w:r>
      <w:proofErr w:type="gramEnd"/>
      <w:r w:rsidRPr="00C66E7E">
        <w:t xml:space="preserve"> alla pari dei loro sogni. E naturalmente ci vanno ancora, magari canticchiando canzoni di </w:t>
      </w:r>
      <w:proofErr w:type="spellStart"/>
      <w:r w:rsidRPr="00C66E7E">
        <w:t>Vysotskij</w:t>
      </w:r>
      <w:proofErr w:type="spellEnd"/>
      <w:r w:rsidRPr="00C66E7E">
        <w:t xml:space="preserve">. E paragonando l’immensità azzurra che li sovrasta all’amore che li unisce. </w:t>
      </w:r>
    </w:p>
    <w:p w:rsidR="00C66E7E" w:rsidRPr="00C66E7E" w:rsidRDefault="00C66E7E" w:rsidP="00C66E7E">
      <w:pPr>
        <w:spacing w:after="0" w:line="240" w:lineRule="auto"/>
        <w:jc w:val="both"/>
      </w:pPr>
      <w:proofErr w:type="gramStart"/>
      <w:r w:rsidRPr="00C66E7E">
        <w:t xml:space="preserve">Dimentichi, forse, proprio dell’illusorio destino dello stesso </w:t>
      </w:r>
      <w:proofErr w:type="spellStart"/>
      <w:r w:rsidRPr="00C66E7E">
        <w:t>Vysotskij</w:t>
      </w:r>
      <w:proofErr w:type="spellEnd"/>
      <w:proofErr w:type="gramEnd"/>
      <w:r w:rsidRPr="00C66E7E">
        <w:t xml:space="preserve">. Perché, come già ammoniva, a cavallo tra il Sedicesimo e il Diciassettesimo </w:t>
      </w:r>
      <w:proofErr w:type="gramStart"/>
      <w:r w:rsidRPr="00C66E7E">
        <w:t>secolo il</w:t>
      </w:r>
      <w:proofErr w:type="gramEnd"/>
      <w:r w:rsidRPr="00C66E7E">
        <w:t xml:space="preserve"> poeta spagnolo </w:t>
      </w:r>
      <w:proofErr w:type="spellStart"/>
      <w:r w:rsidRPr="00C66E7E">
        <w:t>Lupercio</w:t>
      </w:r>
      <w:proofErr w:type="spellEnd"/>
      <w:r w:rsidRPr="00C66E7E">
        <w:t xml:space="preserve"> Leonardo de </w:t>
      </w:r>
      <w:proofErr w:type="spellStart"/>
      <w:r w:rsidRPr="00C66E7E">
        <w:t>Argensola</w:t>
      </w:r>
      <w:proofErr w:type="spellEnd"/>
      <w:r w:rsidRPr="00C66E7E">
        <w:t>, cortigiano della reggia aragonese di Napoli:</w:t>
      </w:r>
    </w:p>
    <w:p w:rsidR="00C66E7E" w:rsidRPr="004D3D3B" w:rsidRDefault="00C66E7E" w:rsidP="00C66E7E">
      <w:pPr>
        <w:spacing w:after="0" w:line="240" w:lineRule="auto"/>
        <w:jc w:val="both"/>
        <w:rPr>
          <w:i/>
          <w:sz w:val="8"/>
          <w:szCs w:val="8"/>
        </w:rPr>
      </w:pPr>
    </w:p>
    <w:p w:rsidR="00C66E7E" w:rsidRPr="00C66E7E" w:rsidRDefault="006101E7" w:rsidP="00C66E7E">
      <w:pPr>
        <w:spacing w:after="0" w:line="240" w:lineRule="auto"/>
        <w:jc w:val="both"/>
        <w:rPr>
          <w:i/>
        </w:rPr>
      </w:pPr>
      <w:proofErr w:type="gramStart"/>
      <w:r>
        <w:rPr>
          <w:i/>
        </w:rPr>
        <w:t>perché</w:t>
      </w:r>
      <w:proofErr w:type="gramEnd"/>
      <w:r>
        <w:rPr>
          <w:i/>
        </w:rPr>
        <w:t xml:space="preserve"> </w:t>
      </w:r>
      <w:r w:rsidR="00C66E7E" w:rsidRPr="00C66E7E">
        <w:rPr>
          <w:i/>
        </w:rPr>
        <w:t xml:space="preserve">questo cielo azzurro che tutti vediamo </w:t>
      </w:r>
    </w:p>
    <w:p w:rsidR="00C66E7E" w:rsidRPr="00C66E7E" w:rsidRDefault="00C66E7E" w:rsidP="00C66E7E">
      <w:pPr>
        <w:spacing w:after="0" w:line="240" w:lineRule="auto"/>
        <w:jc w:val="both"/>
        <w:rPr>
          <w:i/>
        </w:rPr>
      </w:pPr>
      <w:proofErr w:type="gramStart"/>
      <w:r w:rsidRPr="00C66E7E">
        <w:rPr>
          <w:i/>
        </w:rPr>
        <w:t>non</w:t>
      </w:r>
      <w:proofErr w:type="gramEnd"/>
      <w:r w:rsidRPr="00C66E7E">
        <w:rPr>
          <w:i/>
        </w:rPr>
        <w:t xml:space="preserve"> è né cielo né azzurro. Che grande peccato</w:t>
      </w:r>
    </w:p>
    <w:p w:rsidR="00C66E7E" w:rsidRPr="006101E7" w:rsidRDefault="00C66E7E" w:rsidP="00C66E7E">
      <w:pPr>
        <w:spacing w:after="0" w:line="240" w:lineRule="auto"/>
        <w:jc w:val="both"/>
      </w:pPr>
      <w:r w:rsidRPr="00C66E7E">
        <w:rPr>
          <w:i/>
        </w:rPr>
        <w:t>che non sia verità tanta bellezza</w:t>
      </w:r>
      <w:r w:rsidR="006101E7" w:rsidRPr="006101E7">
        <w:rPr>
          <w:rStyle w:val="Rimandonotaapidipagina"/>
        </w:rPr>
        <w:footnoteReference w:id="8"/>
      </w:r>
    </w:p>
    <w:p w:rsidR="00C66E7E" w:rsidRDefault="00C66E7E" w:rsidP="00C66E7E">
      <w:pPr>
        <w:spacing w:after="0" w:line="240" w:lineRule="auto"/>
        <w:jc w:val="both"/>
      </w:pPr>
    </w:p>
    <w:p w:rsidR="006101E7" w:rsidRDefault="006101E7" w:rsidP="00C66E7E">
      <w:pPr>
        <w:spacing w:after="0" w:line="240" w:lineRule="auto"/>
        <w:jc w:val="both"/>
      </w:pPr>
    </w:p>
    <w:p w:rsidR="006101E7" w:rsidRPr="00C66E7E" w:rsidRDefault="006101E7" w:rsidP="00C66E7E">
      <w:pPr>
        <w:spacing w:after="0" w:line="240" w:lineRule="auto"/>
        <w:jc w:val="both"/>
      </w:pPr>
    </w:p>
    <w:p w:rsidR="00C66E7E" w:rsidRPr="00C66E7E" w:rsidRDefault="00C66E7E" w:rsidP="00C66E7E">
      <w:pPr>
        <w:spacing w:after="0" w:line="240" w:lineRule="auto"/>
        <w:jc w:val="both"/>
      </w:pPr>
      <w:proofErr w:type="gramStart"/>
      <w:r w:rsidRPr="00C66E7E">
        <w:t>dal</w:t>
      </w:r>
      <w:proofErr w:type="gramEnd"/>
      <w:r w:rsidRPr="00C66E7E">
        <w:t xml:space="preserve"> </w:t>
      </w:r>
      <w:r w:rsidR="006101E7">
        <w:t xml:space="preserve">doppio </w:t>
      </w:r>
      <w:r w:rsidRPr="00C66E7E">
        <w:t>disco</w:t>
      </w:r>
      <w:r w:rsidR="0080613D">
        <w:t xml:space="preserve"> </w:t>
      </w:r>
      <w:r w:rsidRPr="00C66E7E">
        <w:rPr>
          <w:i/>
        </w:rPr>
        <w:t xml:space="preserve">Estensioni per </w:t>
      </w:r>
      <w:proofErr w:type="spellStart"/>
      <w:r w:rsidRPr="00C66E7E">
        <w:rPr>
          <w:i/>
        </w:rPr>
        <w:t>Volodja</w:t>
      </w:r>
      <w:proofErr w:type="spellEnd"/>
      <w:r w:rsidRPr="00C66E7E">
        <w:rPr>
          <w:i/>
        </w:rPr>
        <w:t xml:space="preserve"> </w:t>
      </w:r>
      <w:proofErr w:type="spellStart"/>
      <w:r w:rsidRPr="00C66E7E">
        <w:rPr>
          <w:i/>
        </w:rPr>
        <w:t>Vysotskij</w:t>
      </w:r>
      <w:proofErr w:type="spellEnd"/>
      <w:r w:rsidR="006101E7">
        <w:rPr>
          <w:i/>
        </w:rPr>
        <w:t xml:space="preserve"> </w:t>
      </w:r>
      <w:r w:rsidR="006101E7" w:rsidRPr="006101E7">
        <w:t>produzione artistica di Sergio Secondiano Sacchi</w:t>
      </w:r>
      <w:r w:rsidR="00DF35C1">
        <w:t>,</w:t>
      </w:r>
      <w:r w:rsidR="006101E7">
        <w:rPr>
          <w:i/>
        </w:rPr>
        <w:t xml:space="preserve"> </w:t>
      </w:r>
      <w:r w:rsidR="00F50D31">
        <w:t>I Dischi del Club Tenco,</w:t>
      </w:r>
      <w:r w:rsidRPr="00C66E7E">
        <w:t xml:space="preserve"> Ala Bianca</w:t>
      </w:r>
      <w:r w:rsidR="0080613D">
        <w:t>, 2008</w:t>
      </w:r>
      <w:r w:rsidR="006101E7">
        <w:t>.</w:t>
      </w:r>
      <w:r w:rsidR="00DF35C1">
        <w:t xml:space="preserve"> </w:t>
      </w:r>
      <w:r w:rsidR="00F50D31">
        <w:t xml:space="preserve">- </w:t>
      </w:r>
      <w:r w:rsidR="00DF35C1">
        <w:t>Si tratta di doppio cd</w:t>
      </w:r>
      <w:r w:rsidR="00E157AE">
        <w:t xml:space="preserve"> di canzoni tradotte</w:t>
      </w:r>
      <w:r w:rsidR="00DF35C1">
        <w:t xml:space="preserve"> la cui distribuzione è </w:t>
      </w:r>
      <w:r w:rsidR="00E157AE">
        <w:t xml:space="preserve">ancora </w:t>
      </w:r>
      <w:r w:rsidR="00DF35C1">
        <w:t>bloccata per problemi di autorizzazioni editoriali. Partecipano</w:t>
      </w:r>
      <w:r w:rsidR="00F50D31">
        <w:t xml:space="preserve"> (oltre a Vladimir </w:t>
      </w:r>
      <w:proofErr w:type="spellStart"/>
      <w:r w:rsidR="00F50D31">
        <w:t>Vysotskij</w:t>
      </w:r>
      <w:proofErr w:type="spellEnd"/>
      <w:r w:rsidR="00F50D31">
        <w:t xml:space="preserve"> con una canzone in russo e l’altra in francese)</w:t>
      </w:r>
      <w:r w:rsidR="00E157AE">
        <w:t xml:space="preserve">: Giovanni </w:t>
      </w:r>
      <w:proofErr w:type="spellStart"/>
      <w:r w:rsidR="00E157AE">
        <w:t>Block</w:t>
      </w:r>
      <w:proofErr w:type="spellEnd"/>
      <w:r w:rsidR="00E157AE">
        <w:t xml:space="preserve">, Daniele Caldarini, </w:t>
      </w:r>
      <w:r w:rsidR="00F50D31">
        <w:t xml:space="preserve">Vinicio Capossela, </w:t>
      </w:r>
      <w:r w:rsidR="00E157AE">
        <w:t xml:space="preserve">Gigliola Cinquetti, </w:t>
      </w:r>
      <w:r w:rsidR="00F50D31">
        <w:t xml:space="preserve">Lu Colombo, </w:t>
      </w:r>
      <w:r w:rsidR="00E157AE">
        <w:t xml:space="preserve">Fabrizio Consoli, Giorgio Conte, </w:t>
      </w:r>
      <w:r w:rsidR="00F50D31">
        <w:t xml:space="preserve">Elio De Capitani, </w:t>
      </w:r>
      <w:r w:rsidR="00E157AE">
        <w:t xml:space="preserve">Edda, Carlo Fava, Eugenio </w:t>
      </w:r>
      <w:proofErr w:type="spellStart"/>
      <w:r w:rsidR="00E157AE">
        <w:t>Finardi</w:t>
      </w:r>
      <w:proofErr w:type="spellEnd"/>
      <w:proofErr w:type="gramStart"/>
      <w:r w:rsidR="00E157AE">
        <w:t xml:space="preserve"> ,</w:t>
      </w:r>
      <w:proofErr w:type="gramEnd"/>
      <w:r w:rsidR="00E157AE">
        <w:t xml:space="preserve"> Luca </w:t>
      </w:r>
      <w:proofErr w:type="spellStart"/>
      <w:r w:rsidR="00E157AE">
        <w:t>Ghielmetti</w:t>
      </w:r>
      <w:proofErr w:type="spellEnd"/>
      <w:r w:rsidR="00E157AE">
        <w:t xml:space="preserve">, Joan Isaac &amp; Roberto Vecchioni, Alessio Lega, </w:t>
      </w:r>
      <w:proofErr w:type="spellStart"/>
      <w:r w:rsidR="00F50D31">
        <w:t>Max</w:t>
      </w:r>
      <w:proofErr w:type="spellEnd"/>
      <w:r w:rsidR="00F50D31">
        <w:t xml:space="preserve"> Manfredi, Marco </w:t>
      </w:r>
      <w:proofErr w:type="spellStart"/>
      <w:r w:rsidR="00F50D31">
        <w:t>Ongaro</w:t>
      </w:r>
      <w:proofErr w:type="spellEnd"/>
      <w:r w:rsidR="00F50D31">
        <w:t xml:space="preserve">, </w:t>
      </w:r>
      <w:r w:rsidR="00E157AE">
        <w:t xml:space="preserve">Mauro Pagani &amp; </w:t>
      </w:r>
      <w:proofErr w:type="spellStart"/>
      <w:r w:rsidR="00E157AE">
        <w:t>Badara</w:t>
      </w:r>
      <w:proofErr w:type="spellEnd"/>
      <w:r w:rsidR="00E157AE">
        <w:t xml:space="preserve"> </w:t>
      </w:r>
      <w:proofErr w:type="spellStart"/>
      <w:r w:rsidR="00E157AE">
        <w:t>Seck</w:t>
      </w:r>
      <w:proofErr w:type="spellEnd"/>
      <w:r w:rsidR="00E157AE">
        <w:t xml:space="preserve">, </w:t>
      </w:r>
      <w:r w:rsidR="00F50D31">
        <w:t xml:space="preserve">Pan Brumisti, Alberto Patrucco, </w:t>
      </w:r>
      <w:r w:rsidR="00E157AE">
        <w:t>Massimo Priviero, Massimo Ranieri &amp; Petra Magoni, David Riondino, Sentieri Selvaggi,</w:t>
      </w:r>
      <w:r w:rsidR="00F50D31">
        <w:t xml:space="preserve"> Paolo </w:t>
      </w:r>
      <w:proofErr w:type="spellStart"/>
      <w:r w:rsidR="00F50D31">
        <w:t>Simoni</w:t>
      </w:r>
      <w:proofErr w:type="spellEnd"/>
      <w:r w:rsidR="00F50D31">
        <w:t>,</w:t>
      </w:r>
      <w:r w:rsidR="00E157AE">
        <w:t xml:space="preserve"> </w:t>
      </w:r>
      <w:proofErr w:type="spellStart"/>
      <w:r w:rsidR="00F50D31">
        <w:t>Têtes</w:t>
      </w:r>
      <w:proofErr w:type="spellEnd"/>
      <w:r w:rsidR="00F50D31">
        <w:t xml:space="preserve"> de </w:t>
      </w:r>
      <w:proofErr w:type="spellStart"/>
      <w:r w:rsidR="00F50D31">
        <w:t>Bois</w:t>
      </w:r>
      <w:proofErr w:type="spellEnd"/>
      <w:r w:rsidR="00F50D31">
        <w:t xml:space="preserve">, </w:t>
      </w:r>
      <w:r w:rsidR="00E157AE">
        <w:t xml:space="preserve">Gianluigi Trovesi &amp; Gianni Coscia, Peppe </w:t>
      </w:r>
      <w:proofErr w:type="spellStart"/>
      <w:r w:rsidR="00E157AE">
        <w:t>Voltarelli</w:t>
      </w:r>
      <w:proofErr w:type="spellEnd"/>
      <w:r w:rsidR="00E157AE">
        <w:t xml:space="preserve">, </w:t>
      </w:r>
      <w:proofErr w:type="spellStart"/>
      <w:r w:rsidR="00E157AE">
        <w:t>Yo</w:t>
      </w:r>
      <w:proofErr w:type="spellEnd"/>
      <w:r w:rsidR="00E157AE">
        <w:t xml:space="preserve"> </w:t>
      </w:r>
      <w:proofErr w:type="spellStart"/>
      <w:r w:rsidR="00E157AE">
        <w:t>Yo</w:t>
      </w:r>
      <w:proofErr w:type="spellEnd"/>
      <w:r w:rsidR="00E157AE">
        <w:t xml:space="preserve"> Mundi, Z-Star,</w:t>
      </w:r>
    </w:p>
    <w:p w:rsidR="00C66E7E" w:rsidRPr="00C66E7E" w:rsidRDefault="00C66E7E" w:rsidP="00C66E7E">
      <w:pPr>
        <w:shd w:val="clear" w:color="auto" w:fill="FFFFFF"/>
        <w:spacing w:after="0" w:line="230" w:lineRule="exact"/>
        <w:ind w:right="-1213"/>
      </w:pPr>
    </w:p>
    <w:p w:rsidR="00C66E7E" w:rsidRPr="00C66E7E" w:rsidRDefault="00C66E7E" w:rsidP="00C66E7E">
      <w:pPr>
        <w:spacing w:after="0"/>
        <w:rPr>
          <w:b/>
          <w:sz w:val="44"/>
          <w:szCs w:val="44"/>
        </w:rPr>
      </w:pPr>
    </w:p>
    <w:p w:rsidR="00FE6A2E" w:rsidRPr="00C66E7E" w:rsidRDefault="00FE6A2E"/>
    <w:sectPr w:rsidR="00FE6A2E" w:rsidRPr="00C66E7E">
      <w:pgSz w:w="11906" w:h="16838"/>
      <w:pgMar w:top="1417" w:right="1134" w:bottom="1134" w:left="1134"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Antonio Silva" w:date="2016-06-13T16:15:00Z" w:initials="AS">
    <w:p w:rsidR="0084044F" w:rsidRDefault="0084044F">
      <w:pPr>
        <w:pStyle w:val="Testocommento"/>
      </w:pPr>
      <w:r>
        <w:rPr>
          <w:rStyle w:val="Rimandocommento"/>
        </w:rPr>
        <w:annotationRef/>
      </w:r>
      <w:proofErr w:type="gramStart"/>
      <w:r>
        <w:t>così</w:t>
      </w:r>
      <w:proofErr w:type="gramEnd"/>
      <w:r>
        <w:t xml:space="preserve"> corretto</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4A0B" w:rsidRDefault="006E4A0B" w:rsidP="007F785C">
      <w:pPr>
        <w:spacing w:after="0" w:line="240" w:lineRule="auto"/>
      </w:pPr>
      <w:r>
        <w:separator/>
      </w:r>
    </w:p>
  </w:endnote>
  <w:endnote w:type="continuationSeparator" w:id="0">
    <w:p w:rsidR="006E4A0B" w:rsidRDefault="006E4A0B" w:rsidP="007F78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Grande">
    <w:altName w:val="Arial"/>
    <w:charset w:val="00"/>
    <w:family w:val="auto"/>
    <w:pitch w:val="variable"/>
    <w:sig w:usb0="00000000" w:usb1="5000A1FF" w:usb2="00000000" w:usb3="00000000" w:csb0="000001B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4A0B" w:rsidRDefault="006E4A0B" w:rsidP="007F785C">
      <w:pPr>
        <w:spacing w:after="0" w:line="240" w:lineRule="auto"/>
      </w:pPr>
      <w:r>
        <w:separator/>
      </w:r>
    </w:p>
  </w:footnote>
  <w:footnote w:type="continuationSeparator" w:id="0">
    <w:p w:rsidR="006E4A0B" w:rsidRDefault="006E4A0B" w:rsidP="007F785C">
      <w:pPr>
        <w:spacing w:after="0" w:line="240" w:lineRule="auto"/>
      </w:pPr>
      <w:r>
        <w:continuationSeparator/>
      </w:r>
    </w:p>
  </w:footnote>
  <w:footnote w:id="1">
    <w:p w:rsidR="00997F85" w:rsidRDefault="00997F85">
      <w:pPr>
        <w:pStyle w:val="Testonotaapidipagina"/>
      </w:pPr>
      <w:r>
        <w:rPr>
          <w:rStyle w:val="Rimandonotaapidipagina"/>
        </w:rPr>
        <w:footnoteRef/>
      </w:r>
      <w:r>
        <w:t xml:space="preserve"> </w:t>
      </w:r>
      <w:r w:rsidR="00EC215C">
        <w:t xml:space="preserve">Trotskij, </w:t>
      </w:r>
      <w:proofErr w:type="spellStart"/>
      <w:r w:rsidR="00EC215C">
        <w:t>Lev</w:t>
      </w:r>
      <w:proofErr w:type="spellEnd"/>
      <w:r w:rsidR="00EC215C">
        <w:t xml:space="preserve"> </w:t>
      </w:r>
      <w:r w:rsidR="00EC215C" w:rsidRPr="00EC215C">
        <w:rPr>
          <w:i/>
        </w:rPr>
        <w:t>Letteratura e rivoluzione</w:t>
      </w:r>
      <w:r w:rsidR="00EC215C">
        <w:t>, Einaudi, Torino, 1973</w:t>
      </w:r>
    </w:p>
  </w:footnote>
  <w:footnote w:id="2">
    <w:p w:rsidR="00EC215C" w:rsidRDefault="00EC215C">
      <w:pPr>
        <w:pStyle w:val="Testonotaapidipagina"/>
      </w:pPr>
      <w:r>
        <w:rPr>
          <w:rStyle w:val="Rimandonotaapidipagina"/>
        </w:rPr>
        <w:footnoteRef/>
      </w:r>
      <w:r>
        <w:t xml:space="preserve"> </w:t>
      </w:r>
      <w:proofErr w:type="spellStart"/>
      <w:proofErr w:type="gramStart"/>
      <w:r>
        <w:t>Okudžava</w:t>
      </w:r>
      <w:proofErr w:type="spellEnd"/>
      <w:r>
        <w:t xml:space="preserve">, </w:t>
      </w:r>
      <w:proofErr w:type="spellStart"/>
      <w:r>
        <w:t>Bulat</w:t>
      </w:r>
      <w:proofErr w:type="spellEnd"/>
      <w:r>
        <w:t xml:space="preserve"> </w:t>
      </w:r>
      <w:proofErr w:type="spellStart"/>
      <w:r w:rsidRPr="00EC215C">
        <w:rPr>
          <w:i/>
        </w:rPr>
        <w:t>Volodja</w:t>
      </w:r>
      <w:proofErr w:type="spellEnd"/>
      <w:r w:rsidRPr="00EC215C">
        <w:rPr>
          <w:i/>
        </w:rPr>
        <w:t xml:space="preserve"> </w:t>
      </w:r>
      <w:proofErr w:type="spellStart"/>
      <w:r w:rsidRPr="00EC215C">
        <w:rPr>
          <w:i/>
        </w:rPr>
        <w:t>Vysotskij</w:t>
      </w:r>
      <w:proofErr w:type="spellEnd"/>
      <w:r>
        <w:t xml:space="preserve"> In: </w:t>
      </w:r>
      <w:proofErr w:type="spellStart"/>
      <w:r w:rsidRPr="00EC215C">
        <w:rPr>
          <w:i/>
        </w:rPr>
        <w:t>Arbat</w:t>
      </w:r>
      <w:proofErr w:type="spellEnd"/>
      <w:r w:rsidRPr="00EC215C">
        <w:rPr>
          <w:i/>
        </w:rPr>
        <w:t xml:space="preserve">, mio </w:t>
      </w:r>
      <w:proofErr w:type="spellStart"/>
      <w:r w:rsidRPr="00EC215C">
        <w:rPr>
          <w:i/>
        </w:rPr>
        <w:t>Arbat</w:t>
      </w:r>
      <w:proofErr w:type="spellEnd"/>
      <w:r>
        <w:t xml:space="preserve"> (a cura di Gian Piero Piretto) </w:t>
      </w:r>
      <w:proofErr w:type="spellStart"/>
      <w:r>
        <w:t>Guerini</w:t>
      </w:r>
      <w:proofErr w:type="spellEnd"/>
      <w:r>
        <w:t xml:space="preserve"> e Associati, Milano, 1989</w:t>
      </w:r>
      <w:proofErr w:type="gramEnd"/>
    </w:p>
  </w:footnote>
  <w:footnote w:id="3">
    <w:p w:rsidR="007F785C" w:rsidRPr="007F785C" w:rsidRDefault="007F785C">
      <w:pPr>
        <w:pStyle w:val="Testonotaapidipagina"/>
      </w:pPr>
      <w:r>
        <w:rPr>
          <w:rStyle w:val="Rimandonotaapidipagina"/>
        </w:rPr>
        <w:footnoteRef/>
      </w:r>
      <w:r>
        <w:t xml:space="preserve"> </w:t>
      </w:r>
      <w:proofErr w:type="spellStart"/>
      <w:r>
        <w:t>Volch</w:t>
      </w:r>
      <w:proofErr w:type="spellEnd"/>
      <w:r>
        <w:t xml:space="preserve"> </w:t>
      </w:r>
      <w:proofErr w:type="spellStart"/>
      <w:r>
        <w:t>Vseslav’evič</w:t>
      </w:r>
      <w:proofErr w:type="spellEnd"/>
      <w:r>
        <w:t xml:space="preserve"> </w:t>
      </w:r>
      <w:r w:rsidRPr="007F785C">
        <w:rPr>
          <w:i/>
        </w:rPr>
        <w:t>Il mago</w:t>
      </w:r>
      <w:r>
        <w:t xml:space="preserve"> In: Meriggi, Bruno (a cura di) </w:t>
      </w:r>
      <w:r w:rsidRPr="007F785C">
        <w:rPr>
          <w:i/>
        </w:rPr>
        <w:t xml:space="preserve">Le </w:t>
      </w:r>
      <w:proofErr w:type="spellStart"/>
      <w:r w:rsidRPr="007F785C">
        <w:rPr>
          <w:i/>
        </w:rPr>
        <w:t>Byline</w:t>
      </w:r>
      <w:proofErr w:type="spellEnd"/>
      <w:r w:rsidRPr="007F785C">
        <w:rPr>
          <w:i/>
        </w:rPr>
        <w:t>, canti popolari russi</w:t>
      </w:r>
      <w:r>
        <w:t xml:space="preserve"> Edizioni Accademia, Milano, 1974</w:t>
      </w:r>
    </w:p>
  </w:footnote>
  <w:footnote w:id="4">
    <w:p w:rsidR="007F785C" w:rsidRDefault="007F785C">
      <w:pPr>
        <w:pStyle w:val="Testonotaapidipagina"/>
      </w:pPr>
      <w:r>
        <w:rPr>
          <w:rStyle w:val="Rimandonotaapidipagina"/>
        </w:rPr>
        <w:footnoteRef/>
      </w:r>
      <w:r>
        <w:t xml:space="preserve"> </w:t>
      </w:r>
      <w:proofErr w:type="gramStart"/>
      <w:r w:rsidRPr="007F785C">
        <w:rPr>
          <w:i/>
        </w:rPr>
        <w:t>La mandria di cavalli</w:t>
      </w:r>
      <w:r>
        <w:t xml:space="preserve"> in: </w:t>
      </w:r>
      <w:proofErr w:type="spellStart"/>
      <w:r>
        <w:t>Esenin</w:t>
      </w:r>
      <w:proofErr w:type="spellEnd"/>
      <w:r>
        <w:t xml:space="preserve">, </w:t>
      </w:r>
      <w:proofErr w:type="spellStart"/>
      <w:r>
        <w:t>Sergej</w:t>
      </w:r>
      <w:proofErr w:type="spellEnd"/>
      <w:r>
        <w:t xml:space="preserve"> </w:t>
      </w:r>
      <w:r w:rsidRPr="007F785C">
        <w:rPr>
          <w:i/>
        </w:rPr>
        <w:t>Poesie</w:t>
      </w:r>
      <w:r>
        <w:t xml:space="preserve"> (a cura di Giuseppe Paolo </w:t>
      </w:r>
      <w:proofErr w:type="spellStart"/>
      <w:r>
        <w:t>Samonà</w:t>
      </w:r>
      <w:proofErr w:type="spellEnd"/>
      <w:r>
        <w:t>), Garzanti, Milano, 1981</w:t>
      </w:r>
      <w:proofErr w:type="gramEnd"/>
    </w:p>
  </w:footnote>
  <w:footnote w:id="5">
    <w:p w:rsidR="00FE0787" w:rsidRPr="00297BA5" w:rsidRDefault="00FE0787">
      <w:pPr>
        <w:pStyle w:val="Testonotaapidipagina"/>
      </w:pPr>
      <w:r>
        <w:rPr>
          <w:rStyle w:val="Rimandonotaapidipagina"/>
        </w:rPr>
        <w:footnoteRef/>
      </w:r>
      <w:r>
        <w:t xml:space="preserve"> </w:t>
      </w:r>
      <w:proofErr w:type="spellStart"/>
      <w:r>
        <w:t>Vysotskij</w:t>
      </w:r>
      <w:proofErr w:type="spellEnd"/>
      <w:r w:rsidR="00297BA5">
        <w:t xml:space="preserve">, Vladimir: </w:t>
      </w:r>
      <w:proofErr w:type="spellStart"/>
      <w:r w:rsidR="00297BA5" w:rsidRPr="00297BA5">
        <w:rPr>
          <w:i/>
        </w:rPr>
        <w:t>Jak-istrebitel</w:t>
      </w:r>
      <w:proofErr w:type="spellEnd"/>
      <w:r w:rsidR="00297BA5" w:rsidRPr="00297BA5">
        <w:rPr>
          <w:i/>
        </w:rPr>
        <w:t>’</w:t>
      </w:r>
      <w:r w:rsidR="00297BA5">
        <w:t xml:space="preserve"> </w:t>
      </w:r>
      <w:proofErr w:type="spellStart"/>
      <w:r w:rsidR="007D740A">
        <w:t>Melodija</w:t>
      </w:r>
      <w:proofErr w:type="spellEnd"/>
      <w:r w:rsidR="007D740A">
        <w:t>, 1981</w:t>
      </w:r>
      <w:r w:rsidR="00297BA5">
        <w:t xml:space="preserve"> </w:t>
      </w:r>
    </w:p>
  </w:footnote>
  <w:footnote w:id="6">
    <w:p w:rsidR="007D740A" w:rsidRPr="006101E7" w:rsidRDefault="007D740A">
      <w:pPr>
        <w:pStyle w:val="Testonotaapidipagina"/>
      </w:pPr>
      <w:r>
        <w:rPr>
          <w:rStyle w:val="Rimandonotaapidipagina"/>
        </w:rPr>
        <w:footnoteRef/>
      </w:r>
      <w:r>
        <w:t xml:space="preserve"> </w:t>
      </w:r>
      <w:proofErr w:type="spellStart"/>
      <w:r>
        <w:t>Vysotskij</w:t>
      </w:r>
      <w:proofErr w:type="spellEnd"/>
      <w:r>
        <w:t xml:space="preserve">, Vladimir </w:t>
      </w:r>
      <w:proofErr w:type="spellStart"/>
      <w:r w:rsidR="006101E7" w:rsidRPr="006101E7">
        <w:rPr>
          <w:i/>
        </w:rPr>
        <w:t>Ochota</w:t>
      </w:r>
      <w:proofErr w:type="spellEnd"/>
      <w:r w:rsidR="006101E7" w:rsidRPr="006101E7">
        <w:rPr>
          <w:i/>
        </w:rPr>
        <w:t xml:space="preserve"> s </w:t>
      </w:r>
      <w:proofErr w:type="spellStart"/>
      <w:r w:rsidR="006101E7" w:rsidRPr="006101E7">
        <w:rPr>
          <w:i/>
        </w:rPr>
        <w:t>vertoletov</w:t>
      </w:r>
      <w:proofErr w:type="spellEnd"/>
      <w:r w:rsidR="006101E7">
        <w:t xml:space="preserve"> In: Vladimir </w:t>
      </w:r>
      <w:proofErr w:type="spellStart"/>
      <w:r w:rsidR="006101E7">
        <w:t>Vysotskij</w:t>
      </w:r>
      <w:proofErr w:type="spellEnd"/>
      <w:r w:rsidR="006101E7">
        <w:t xml:space="preserve"> </w:t>
      </w:r>
      <w:proofErr w:type="spellStart"/>
      <w:r w:rsidR="006101E7" w:rsidRPr="006101E7">
        <w:rPr>
          <w:i/>
        </w:rPr>
        <w:t>Gorizont</w:t>
      </w:r>
      <w:proofErr w:type="spellEnd"/>
      <w:r w:rsidR="006101E7">
        <w:t xml:space="preserve"> Venda, 1992</w:t>
      </w:r>
    </w:p>
  </w:footnote>
  <w:footnote w:id="7">
    <w:p w:rsidR="007D740A" w:rsidRDefault="007D740A">
      <w:pPr>
        <w:pStyle w:val="Testonotaapidipagina"/>
      </w:pPr>
      <w:r>
        <w:rPr>
          <w:rStyle w:val="Rimandonotaapidipagina"/>
        </w:rPr>
        <w:footnoteRef/>
      </w:r>
      <w:r>
        <w:t xml:space="preserve"> </w:t>
      </w:r>
      <w:proofErr w:type="spellStart"/>
      <w:proofErr w:type="gramStart"/>
      <w:r>
        <w:t>Vysotskij</w:t>
      </w:r>
      <w:proofErr w:type="spellEnd"/>
      <w:r>
        <w:t xml:space="preserve">, Vladimir: </w:t>
      </w:r>
      <w:proofErr w:type="spellStart"/>
      <w:r w:rsidRPr="007D740A">
        <w:rPr>
          <w:i/>
        </w:rPr>
        <w:t>Moj</w:t>
      </w:r>
      <w:proofErr w:type="spellEnd"/>
      <w:r w:rsidRPr="007D740A">
        <w:rPr>
          <w:i/>
        </w:rPr>
        <w:t xml:space="preserve"> </w:t>
      </w:r>
      <w:proofErr w:type="spellStart"/>
      <w:r w:rsidRPr="007D740A">
        <w:rPr>
          <w:i/>
        </w:rPr>
        <w:t>Gamlet</w:t>
      </w:r>
      <w:proofErr w:type="spellEnd"/>
      <w:r>
        <w:t xml:space="preserve"> In: Vladimir </w:t>
      </w:r>
      <w:proofErr w:type="spellStart"/>
      <w:r>
        <w:t>Vysotskij</w:t>
      </w:r>
      <w:proofErr w:type="spellEnd"/>
      <w:r>
        <w:t xml:space="preserve"> </w:t>
      </w:r>
      <w:r w:rsidRPr="007D740A">
        <w:rPr>
          <w:i/>
        </w:rPr>
        <w:t xml:space="preserve">vol.20 </w:t>
      </w:r>
      <w:proofErr w:type="spellStart"/>
      <w:r w:rsidRPr="007D740A">
        <w:rPr>
          <w:i/>
        </w:rPr>
        <w:t>Moj</w:t>
      </w:r>
      <w:proofErr w:type="spellEnd"/>
      <w:r w:rsidRPr="007D740A">
        <w:rPr>
          <w:i/>
        </w:rPr>
        <w:t xml:space="preserve"> </w:t>
      </w:r>
      <w:proofErr w:type="spellStart"/>
      <w:r w:rsidRPr="007D740A">
        <w:rPr>
          <w:i/>
        </w:rPr>
        <w:t>Gamlet</w:t>
      </w:r>
      <w:proofErr w:type="spellEnd"/>
      <w:r>
        <w:t xml:space="preserve">, </w:t>
      </w:r>
      <w:proofErr w:type="spellStart"/>
      <w:r>
        <w:t>Melodija</w:t>
      </w:r>
      <w:proofErr w:type="spellEnd"/>
      <w:r>
        <w:t>, 1991</w:t>
      </w:r>
      <w:proofErr w:type="gramEnd"/>
    </w:p>
  </w:footnote>
  <w:footnote w:id="8">
    <w:p w:rsidR="006101E7" w:rsidRDefault="006101E7">
      <w:pPr>
        <w:pStyle w:val="Testonotaapidipagina"/>
      </w:pPr>
      <w:r>
        <w:rPr>
          <w:rStyle w:val="Rimandonotaapidipagina"/>
        </w:rPr>
        <w:footnoteRef/>
      </w:r>
      <w:r>
        <w:t xml:space="preserve"> </w:t>
      </w:r>
      <w:proofErr w:type="spellStart"/>
      <w:proofErr w:type="gramStart"/>
      <w:r w:rsidR="00DF35C1">
        <w:t>Argensola</w:t>
      </w:r>
      <w:proofErr w:type="spellEnd"/>
      <w:r w:rsidR="00DF35C1">
        <w:t xml:space="preserve">, </w:t>
      </w:r>
      <w:proofErr w:type="spellStart"/>
      <w:r w:rsidR="00DF35C1">
        <w:t>Lupercio</w:t>
      </w:r>
      <w:proofErr w:type="spellEnd"/>
      <w:r w:rsidR="00DF35C1">
        <w:t xml:space="preserve"> Leonardo </w:t>
      </w:r>
      <w:r w:rsidR="00DF35C1" w:rsidRPr="00DF35C1">
        <w:rPr>
          <w:i/>
        </w:rPr>
        <w:t xml:space="preserve">A una </w:t>
      </w:r>
      <w:proofErr w:type="spellStart"/>
      <w:r w:rsidR="00DF35C1" w:rsidRPr="00DF35C1">
        <w:rPr>
          <w:i/>
        </w:rPr>
        <w:t>mujer</w:t>
      </w:r>
      <w:proofErr w:type="spellEnd"/>
      <w:r w:rsidR="00DF35C1" w:rsidRPr="00DF35C1">
        <w:rPr>
          <w:i/>
        </w:rPr>
        <w:t xml:space="preserve"> </w:t>
      </w:r>
      <w:proofErr w:type="spellStart"/>
      <w:r w:rsidR="00DF35C1" w:rsidRPr="00DF35C1">
        <w:rPr>
          <w:i/>
        </w:rPr>
        <w:t>que</w:t>
      </w:r>
      <w:proofErr w:type="spellEnd"/>
      <w:r w:rsidR="00DF35C1" w:rsidRPr="00DF35C1">
        <w:rPr>
          <w:i/>
        </w:rPr>
        <w:t xml:space="preserve"> se </w:t>
      </w:r>
      <w:proofErr w:type="spellStart"/>
      <w:r w:rsidR="00DF35C1" w:rsidRPr="00DF35C1">
        <w:rPr>
          <w:i/>
        </w:rPr>
        <w:t>afeitaba</w:t>
      </w:r>
      <w:proofErr w:type="spellEnd"/>
      <w:r w:rsidR="00DF35C1" w:rsidRPr="00DF35C1">
        <w:rPr>
          <w:i/>
        </w:rPr>
        <w:t xml:space="preserve"> y </w:t>
      </w:r>
      <w:proofErr w:type="spellStart"/>
      <w:r w:rsidR="00DF35C1" w:rsidRPr="00DF35C1">
        <w:rPr>
          <w:i/>
        </w:rPr>
        <w:t>estaba</w:t>
      </w:r>
      <w:proofErr w:type="spellEnd"/>
      <w:r w:rsidR="00DF35C1" w:rsidRPr="00DF35C1">
        <w:rPr>
          <w:i/>
        </w:rPr>
        <w:t xml:space="preserve"> </w:t>
      </w:r>
      <w:proofErr w:type="spellStart"/>
      <w:r w:rsidR="00DF35C1" w:rsidRPr="00DF35C1">
        <w:rPr>
          <w:i/>
        </w:rPr>
        <w:t>hermosa</w:t>
      </w:r>
      <w:proofErr w:type="spellEnd"/>
      <w:r w:rsidR="00DF35C1">
        <w:t xml:space="preserve"> In</w:t>
      </w:r>
      <w:r w:rsidR="00DF35C1" w:rsidRPr="00DF35C1">
        <w:rPr>
          <w:i/>
        </w:rPr>
        <w:t xml:space="preserve">: </w:t>
      </w:r>
      <w:proofErr w:type="spellStart"/>
      <w:r w:rsidR="00DF35C1">
        <w:t>Lupercio</w:t>
      </w:r>
      <w:proofErr w:type="spellEnd"/>
      <w:r w:rsidR="00DF35C1">
        <w:t xml:space="preserve"> y </w:t>
      </w:r>
      <w:proofErr w:type="spellStart"/>
      <w:r w:rsidR="00DF35C1">
        <w:t>Bartolomé</w:t>
      </w:r>
      <w:proofErr w:type="spellEnd"/>
      <w:r w:rsidR="00DF35C1">
        <w:t xml:space="preserve"> Leonardo de </w:t>
      </w:r>
      <w:proofErr w:type="spellStart"/>
      <w:r w:rsidR="00DF35C1">
        <w:t>Argensola</w:t>
      </w:r>
      <w:proofErr w:type="spellEnd"/>
      <w:r w:rsidR="00DF35C1">
        <w:t xml:space="preserve">, </w:t>
      </w:r>
      <w:proofErr w:type="spellStart"/>
      <w:r w:rsidR="00DF35C1">
        <w:rPr>
          <w:i/>
          <w:iCs/>
        </w:rPr>
        <w:t>Rimas</w:t>
      </w:r>
      <w:proofErr w:type="spellEnd"/>
      <w:r w:rsidR="00DF35C1">
        <w:t xml:space="preserve"> (a cura di J</w:t>
      </w:r>
      <w:proofErr w:type="gramEnd"/>
      <w:r w:rsidR="00DF35C1">
        <w:t xml:space="preserve">osé Manuel </w:t>
      </w:r>
      <w:proofErr w:type="spellStart"/>
      <w:r w:rsidR="00DF35C1">
        <w:t>Blecua</w:t>
      </w:r>
      <w:proofErr w:type="spellEnd"/>
      <w:r w:rsidR="00DF35C1">
        <w:t>)</w:t>
      </w:r>
      <w:r w:rsidR="00DF35C1" w:rsidRPr="00DF35C1">
        <w:t xml:space="preserve"> </w:t>
      </w:r>
      <w:proofErr w:type="spellStart"/>
      <w:r w:rsidR="00DF35C1">
        <w:t>Institución</w:t>
      </w:r>
      <w:proofErr w:type="spellEnd"/>
      <w:r w:rsidR="00DF35C1">
        <w:t xml:space="preserve"> Fernando </w:t>
      </w:r>
      <w:proofErr w:type="spellStart"/>
      <w:r w:rsidR="00DF35C1">
        <w:t>el</w:t>
      </w:r>
      <w:proofErr w:type="spellEnd"/>
      <w:r w:rsidR="00DF35C1">
        <w:t xml:space="preserve"> </w:t>
      </w:r>
      <w:proofErr w:type="spellStart"/>
      <w:r w:rsidR="00DF35C1">
        <w:t>Católico</w:t>
      </w:r>
      <w:proofErr w:type="spellEnd"/>
      <w:r w:rsidR="00DF35C1">
        <w:t>, Saragozza</w:t>
      </w:r>
      <w:r w:rsidR="00EC215C">
        <w:t>,</w:t>
      </w:r>
      <w:bookmarkStart w:id="1" w:name="_GoBack"/>
      <w:bookmarkEnd w:id="1"/>
      <w:r w:rsidR="00DF35C1">
        <w:t xml:space="preserve"> 1950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E7E"/>
    <w:rsid w:val="002753AB"/>
    <w:rsid w:val="00297BA5"/>
    <w:rsid w:val="00427669"/>
    <w:rsid w:val="004D3D3B"/>
    <w:rsid w:val="005B0F69"/>
    <w:rsid w:val="006101E7"/>
    <w:rsid w:val="00684256"/>
    <w:rsid w:val="006A45E9"/>
    <w:rsid w:val="006E4A0B"/>
    <w:rsid w:val="007D740A"/>
    <w:rsid w:val="007F785C"/>
    <w:rsid w:val="0080613D"/>
    <w:rsid w:val="0084044F"/>
    <w:rsid w:val="00852ECF"/>
    <w:rsid w:val="00877E1F"/>
    <w:rsid w:val="00997F85"/>
    <w:rsid w:val="009F70F6"/>
    <w:rsid w:val="00BC3D66"/>
    <w:rsid w:val="00C66E7E"/>
    <w:rsid w:val="00C95507"/>
    <w:rsid w:val="00D0046B"/>
    <w:rsid w:val="00DF35C1"/>
    <w:rsid w:val="00E157AE"/>
    <w:rsid w:val="00EC215C"/>
    <w:rsid w:val="00F42FD8"/>
    <w:rsid w:val="00F50D31"/>
    <w:rsid w:val="00FE0787"/>
    <w:rsid w:val="00FE6A2E"/>
    <w:rsid w:val="00FF00F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e">
    <w:name w:val="Normal"/>
    <w:qFormat/>
    <w:rsid w:val="00C66E7E"/>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7F785C"/>
    <w:pPr>
      <w:spacing w:after="0" w:line="240" w:lineRule="auto"/>
    </w:pPr>
    <w:rPr>
      <w:sz w:val="20"/>
      <w:szCs w:val="20"/>
    </w:rPr>
  </w:style>
  <w:style w:type="character" w:customStyle="1" w:styleId="TestonotaapidipaginaCarattere">
    <w:name w:val="Testo nota a piè di pagina Carattere"/>
    <w:link w:val="Testonotaapidipagina"/>
    <w:uiPriority w:val="99"/>
    <w:semiHidden/>
    <w:rsid w:val="007F785C"/>
    <w:rPr>
      <w:sz w:val="20"/>
      <w:szCs w:val="20"/>
    </w:rPr>
  </w:style>
  <w:style w:type="character" w:styleId="Rimandonotaapidipagina">
    <w:name w:val="footnote reference"/>
    <w:uiPriority w:val="99"/>
    <w:semiHidden/>
    <w:unhideWhenUsed/>
    <w:rsid w:val="007F785C"/>
    <w:rPr>
      <w:vertAlign w:val="superscript"/>
    </w:rPr>
  </w:style>
  <w:style w:type="character" w:styleId="Rimandocommento">
    <w:name w:val="annotation reference"/>
    <w:uiPriority w:val="99"/>
    <w:semiHidden/>
    <w:unhideWhenUsed/>
    <w:rsid w:val="00684256"/>
    <w:rPr>
      <w:sz w:val="18"/>
      <w:szCs w:val="18"/>
    </w:rPr>
  </w:style>
  <w:style w:type="paragraph" w:styleId="Testocommento">
    <w:name w:val="annotation text"/>
    <w:basedOn w:val="Normale"/>
    <w:link w:val="TestocommentoCarattere"/>
    <w:uiPriority w:val="99"/>
    <w:semiHidden/>
    <w:unhideWhenUsed/>
    <w:rsid w:val="00684256"/>
    <w:rPr>
      <w:sz w:val="24"/>
      <w:szCs w:val="24"/>
    </w:rPr>
  </w:style>
  <w:style w:type="character" w:customStyle="1" w:styleId="TestocommentoCarattere">
    <w:name w:val="Testo commento Carattere"/>
    <w:link w:val="Testocommento"/>
    <w:uiPriority w:val="99"/>
    <w:semiHidden/>
    <w:rsid w:val="00684256"/>
    <w:rPr>
      <w:sz w:val="24"/>
      <w:szCs w:val="24"/>
      <w:lang w:eastAsia="en-US"/>
    </w:rPr>
  </w:style>
  <w:style w:type="paragraph" w:styleId="Soggettocommento">
    <w:name w:val="annotation subject"/>
    <w:basedOn w:val="Testocommento"/>
    <w:next w:val="Testocommento"/>
    <w:link w:val="SoggettocommentoCarattere"/>
    <w:uiPriority w:val="99"/>
    <w:semiHidden/>
    <w:unhideWhenUsed/>
    <w:rsid w:val="00684256"/>
    <w:rPr>
      <w:b/>
      <w:bCs/>
      <w:sz w:val="20"/>
      <w:szCs w:val="20"/>
    </w:rPr>
  </w:style>
  <w:style w:type="character" w:customStyle="1" w:styleId="SoggettocommentoCarattere">
    <w:name w:val="Soggetto commento Carattere"/>
    <w:link w:val="Soggettocommento"/>
    <w:uiPriority w:val="99"/>
    <w:semiHidden/>
    <w:rsid w:val="00684256"/>
    <w:rPr>
      <w:b/>
      <w:bCs/>
      <w:sz w:val="24"/>
      <w:szCs w:val="24"/>
      <w:lang w:eastAsia="en-US"/>
    </w:rPr>
  </w:style>
  <w:style w:type="paragraph" w:styleId="Testofumetto">
    <w:name w:val="Balloon Text"/>
    <w:basedOn w:val="Normale"/>
    <w:link w:val="TestofumettoCarattere"/>
    <w:uiPriority w:val="99"/>
    <w:semiHidden/>
    <w:unhideWhenUsed/>
    <w:rsid w:val="00684256"/>
    <w:pPr>
      <w:spacing w:after="0" w:line="240" w:lineRule="auto"/>
    </w:pPr>
    <w:rPr>
      <w:rFonts w:ascii="Lucida Grande" w:hAnsi="Lucida Grande" w:cs="Lucida Grande"/>
      <w:sz w:val="18"/>
      <w:szCs w:val="18"/>
    </w:rPr>
  </w:style>
  <w:style w:type="character" w:customStyle="1" w:styleId="TestofumettoCarattere">
    <w:name w:val="Testo fumetto Carattere"/>
    <w:link w:val="Testofumetto"/>
    <w:uiPriority w:val="99"/>
    <w:semiHidden/>
    <w:rsid w:val="00684256"/>
    <w:rPr>
      <w:rFonts w:ascii="Lucida Grande" w:hAnsi="Lucida Grande" w:cs="Lucida Grande"/>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e">
    <w:name w:val="Normal"/>
    <w:qFormat/>
    <w:rsid w:val="00C66E7E"/>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7F785C"/>
    <w:pPr>
      <w:spacing w:after="0" w:line="240" w:lineRule="auto"/>
    </w:pPr>
    <w:rPr>
      <w:sz w:val="20"/>
      <w:szCs w:val="20"/>
    </w:rPr>
  </w:style>
  <w:style w:type="character" w:customStyle="1" w:styleId="TestonotaapidipaginaCarattere">
    <w:name w:val="Testo nota a piè di pagina Carattere"/>
    <w:link w:val="Testonotaapidipagina"/>
    <w:uiPriority w:val="99"/>
    <w:semiHidden/>
    <w:rsid w:val="007F785C"/>
    <w:rPr>
      <w:sz w:val="20"/>
      <w:szCs w:val="20"/>
    </w:rPr>
  </w:style>
  <w:style w:type="character" w:styleId="Rimandonotaapidipagina">
    <w:name w:val="footnote reference"/>
    <w:uiPriority w:val="99"/>
    <w:semiHidden/>
    <w:unhideWhenUsed/>
    <w:rsid w:val="007F785C"/>
    <w:rPr>
      <w:vertAlign w:val="superscript"/>
    </w:rPr>
  </w:style>
  <w:style w:type="character" w:styleId="Rimandocommento">
    <w:name w:val="annotation reference"/>
    <w:uiPriority w:val="99"/>
    <w:semiHidden/>
    <w:unhideWhenUsed/>
    <w:rsid w:val="00684256"/>
    <w:rPr>
      <w:sz w:val="18"/>
      <w:szCs w:val="18"/>
    </w:rPr>
  </w:style>
  <w:style w:type="paragraph" w:styleId="Testocommento">
    <w:name w:val="annotation text"/>
    <w:basedOn w:val="Normale"/>
    <w:link w:val="TestocommentoCarattere"/>
    <w:uiPriority w:val="99"/>
    <w:semiHidden/>
    <w:unhideWhenUsed/>
    <w:rsid w:val="00684256"/>
    <w:rPr>
      <w:sz w:val="24"/>
      <w:szCs w:val="24"/>
    </w:rPr>
  </w:style>
  <w:style w:type="character" w:customStyle="1" w:styleId="TestocommentoCarattere">
    <w:name w:val="Testo commento Carattere"/>
    <w:link w:val="Testocommento"/>
    <w:uiPriority w:val="99"/>
    <w:semiHidden/>
    <w:rsid w:val="00684256"/>
    <w:rPr>
      <w:sz w:val="24"/>
      <w:szCs w:val="24"/>
      <w:lang w:eastAsia="en-US"/>
    </w:rPr>
  </w:style>
  <w:style w:type="paragraph" w:styleId="Soggettocommento">
    <w:name w:val="annotation subject"/>
    <w:basedOn w:val="Testocommento"/>
    <w:next w:val="Testocommento"/>
    <w:link w:val="SoggettocommentoCarattere"/>
    <w:uiPriority w:val="99"/>
    <w:semiHidden/>
    <w:unhideWhenUsed/>
    <w:rsid w:val="00684256"/>
    <w:rPr>
      <w:b/>
      <w:bCs/>
      <w:sz w:val="20"/>
      <w:szCs w:val="20"/>
    </w:rPr>
  </w:style>
  <w:style w:type="character" w:customStyle="1" w:styleId="SoggettocommentoCarattere">
    <w:name w:val="Soggetto commento Carattere"/>
    <w:link w:val="Soggettocommento"/>
    <w:uiPriority w:val="99"/>
    <w:semiHidden/>
    <w:rsid w:val="00684256"/>
    <w:rPr>
      <w:b/>
      <w:bCs/>
      <w:sz w:val="24"/>
      <w:szCs w:val="24"/>
      <w:lang w:eastAsia="en-US"/>
    </w:rPr>
  </w:style>
  <w:style w:type="paragraph" w:styleId="Testofumetto">
    <w:name w:val="Balloon Text"/>
    <w:basedOn w:val="Normale"/>
    <w:link w:val="TestofumettoCarattere"/>
    <w:uiPriority w:val="99"/>
    <w:semiHidden/>
    <w:unhideWhenUsed/>
    <w:rsid w:val="00684256"/>
    <w:pPr>
      <w:spacing w:after="0" w:line="240" w:lineRule="auto"/>
    </w:pPr>
    <w:rPr>
      <w:rFonts w:ascii="Lucida Grande" w:hAnsi="Lucida Grande" w:cs="Lucida Grande"/>
      <w:sz w:val="18"/>
      <w:szCs w:val="18"/>
    </w:rPr>
  </w:style>
  <w:style w:type="character" w:customStyle="1" w:styleId="TestofumettoCarattere">
    <w:name w:val="Testo fumetto Carattere"/>
    <w:link w:val="Testofumetto"/>
    <w:uiPriority w:val="99"/>
    <w:semiHidden/>
    <w:rsid w:val="00684256"/>
    <w:rPr>
      <w:rFonts w:ascii="Lucida Grande" w:hAnsi="Lucida Grande" w:cs="Lucida Grande"/>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pixelsPerInch w:val="72"/>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65BCE7-5857-41AE-AA2D-54751CD9F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4</Pages>
  <Words>2195</Words>
  <Characters>12517</Characters>
  <Application>Microsoft Office Word</Application>
  <DocSecurity>0</DocSecurity>
  <Lines>104</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dc:creator>
  <cp:lastModifiedBy>Sergio</cp:lastModifiedBy>
  <cp:revision>4</cp:revision>
  <dcterms:created xsi:type="dcterms:W3CDTF">2016-06-20T16:59:00Z</dcterms:created>
  <dcterms:modified xsi:type="dcterms:W3CDTF">2016-06-29T15:24:00Z</dcterms:modified>
</cp:coreProperties>
</file>