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EFA4" w14:textId="7F9B1325" w:rsidR="005A5B5E" w:rsidRPr="005A5B5E" w:rsidRDefault="00351005" w:rsidP="005A5B5E">
      <w:pPr>
        <w:rPr>
          <w:sz w:val="28"/>
          <w:szCs w:val="28"/>
        </w:rPr>
      </w:pPr>
      <w:r w:rsidRPr="00F52489">
        <w:rPr>
          <w:sz w:val="28"/>
          <w:szCs w:val="28"/>
        </w:rPr>
        <w:t xml:space="preserve">Non più a Jung, ma a Elon Musk rimanda l’attraversamento simbolico della </w:t>
      </w:r>
      <w:r w:rsidRPr="00747D39">
        <w:rPr>
          <w:i/>
          <w:iCs/>
          <w:sz w:val="28"/>
          <w:szCs w:val="28"/>
        </w:rPr>
        <w:t>Palus putredinis</w:t>
      </w:r>
      <w:r w:rsidRPr="00F52489">
        <w:rPr>
          <w:sz w:val="28"/>
          <w:szCs w:val="28"/>
        </w:rPr>
        <w:t xml:space="preserve"> che si snoda (si esercita, si mette alla prova) nei versi di Serena Cerè. Un “dopo il diluvio” “tra frammenti di tecniche” (Giovanni Lindo Ferretti) e suggestioni da prodiga raccolta di un’indifferenziata semantica allucinatoria così prossima al territorio dell’immaginario attuale. Un immaginario estremamente realistico, in cui la triade lacaniana “immaginario, simbolico e reale” manda riflessi d’apparenze quotidiane che non vogliamo, non riusciamo a sostenere: Se “il reale è l’impossibile”, il vertiginoso gioco dell’anfibologia multipla di Paul Celan e Andrea Zanzotto si ripropone qua dimessa e, </w:t>
      </w:r>
      <w:r w:rsidR="00747D39">
        <w:rPr>
          <w:sz w:val="28"/>
          <w:szCs w:val="28"/>
        </w:rPr>
        <w:t>nel</w:t>
      </w:r>
      <w:r w:rsidRPr="00F52489">
        <w:rPr>
          <w:sz w:val="28"/>
          <w:szCs w:val="28"/>
        </w:rPr>
        <w:t xml:space="preserve">l’assoluta novità di Cerè, dolcissima, - in alcuni passaggi ho pensato anche a un clone, un cyborg di Vivian Lamarque disciolto tra fiaba e clangori metallici, tenuti assieme dall’attraversamento di un dolore, di una ferita ricomposta </w:t>
      </w:r>
      <w:r w:rsidR="00965A2C" w:rsidRPr="00F52489">
        <w:rPr>
          <w:sz w:val="28"/>
          <w:szCs w:val="28"/>
        </w:rPr>
        <w:t>approssimativamente, ché nulla di preciso è dato, nella poesia, nella vera poesia, e per fortuna.</w:t>
      </w:r>
      <w:r w:rsidR="00965A2C" w:rsidRPr="00F52489">
        <w:rPr>
          <w:sz w:val="28"/>
          <w:szCs w:val="28"/>
        </w:rPr>
        <w:br/>
      </w:r>
      <w:r w:rsidR="00965A2C" w:rsidRPr="00F52489">
        <w:rPr>
          <w:sz w:val="28"/>
          <w:szCs w:val="28"/>
        </w:rPr>
        <w:br/>
        <w:t xml:space="preserve">Piccolo </w:t>
      </w:r>
      <w:proofErr w:type="spellStart"/>
      <w:r w:rsidR="00965A2C" w:rsidRPr="00F52489">
        <w:rPr>
          <w:sz w:val="28"/>
          <w:szCs w:val="28"/>
        </w:rPr>
        <w:t>piccolo</w:t>
      </w:r>
      <w:proofErr w:type="spellEnd"/>
      <w:r w:rsidR="00965A2C" w:rsidRPr="00F52489">
        <w:rPr>
          <w:sz w:val="28"/>
          <w:szCs w:val="28"/>
        </w:rPr>
        <w:t xml:space="preserve"> prompt è prova d’esordio estremamente matura. Come</w:t>
      </w:r>
      <w:r w:rsidR="00FE661D">
        <w:rPr>
          <w:sz w:val="28"/>
          <w:szCs w:val="28"/>
        </w:rPr>
        <w:t xml:space="preserve"> insistendo</w:t>
      </w:r>
      <w:r w:rsidR="00965A2C" w:rsidRPr="00F52489">
        <w:rPr>
          <w:sz w:val="28"/>
          <w:szCs w:val="28"/>
        </w:rPr>
        <w:t xml:space="preserve"> ad accerchiare con un abbraccio l’overdose di tecnologia esondante attorno a noi, dentro di noi. Una sottile, costante linea di un “parlare d’amore” appare </w:t>
      </w:r>
      <w:r w:rsidR="00747D39">
        <w:rPr>
          <w:sz w:val="28"/>
          <w:szCs w:val="28"/>
        </w:rPr>
        <w:t xml:space="preserve">seppure </w:t>
      </w:r>
      <w:r w:rsidR="00965A2C" w:rsidRPr="00F52489">
        <w:rPr>
          <w:sz w:val="28"/>
          <w:szCs w:val="28"/>
        </w:rPr>
        <w:t xml:space="preserve">intermittente perché c’è. Una filigrana impossibile. Se non è più possibile scrivere poesia lirica (pure c’è chi lo fa, negli anticanoni odierni alla Franco Arminio che del poetico fagocitano gli ultimi residui, in un inconsapevole quanto diffuso gioco </w:t>
      </w:r>
      <w:r w:rsidR="00747D39">
        <w:rPr>
          <w:sz w:val="28"/>
          <w:szCs w:val="28"/>
        </w:rPr>
        <w:t>circense</w:t>
      </w:r>
      <w:r w:rsidR="00965A2C" w:rsidRPr="00F52489">
        <w:rPr>
          <w:sz w:val="28"/>
          <w:szCs w:val="28"/>
        </w:rPr>
        <w:t xml:space="preserve"> di stilemi), il livello lirico di Serena si propone come impossibile </w:t>
      </w:r>
      <w:r w:rsidR="00965A2C" w:rsidRPr="00F52489">
        <w:rPr>
          <w:i/>
          <w:iCs/>
          <w:sz w:val="28"/>
          <w:szCs w:val="28"/>
        </w:rPr>
        <w:t>ma</w:t>
      </w:r>
      <w:r w:rsidR="00965A2C" w:rsidRPr="00F52489">
        <w:rPr>
          <w:sz w:val="28"/>
          <w:szCs w:val="28"/>
        </w:rPr>
        <w:t xml:space="preserve"> presente, collante biochimico d’ingegneria d’amore a superare se stessa, nell’eversione di un “sì” senz’appello.</w:t>
      </w:r>
      <w:r w:rsidR="00965A2C" w:rsidRPr="00F52489">
        <w:rPr>
          <w:sz w:val="28"/>
          <w:szCs w:val="28"/>
        </w:rPr>
        <w:br/>
        <w:t>Un “sì” rivoluzionario.</w:t>
      </w:r>
      <w:r w:rsidR="00965A2C" w:rsidRPr="00F52489">
        <w:rPr>
          <w:sz w:val="28"/>
          <w:szCs w:val="28"/>
        </w:rPr>
        <w:br/>
        <w:t>E qua mi concedo, nel 2025, di citare</w:t>
      </w:r>
      <w:r w:rsidR="00747D39">
        <w:rPr>
          <w:sz w:val="28"/>
          <w:szCs w:val="28"/>
        </w:rPr>
        <w:t xml:space="preserve"> (che scandalo)</w:t>
      </w:r>
      <w:r w:rsidR="00965A2C" w:rsidRPr="00F52489">
        <w:rPr>
          <w:sz w:val="28"/>
          <w:szCs w:val="28"/>
        </w:rPr>
        <w:t xml:space="preserve"> proprio Karl Marx: “Il comunismo è il ribaltamento dello stato politico ed economico attuale”… Dopo la “Parola innamorata” scorre</w:t>
      </w:r>
      <w:r w:rsidR="00F52489" w:rsidRPr="00F52489">
        <w:rPr>
          <w:sz w:val="28"/>
          <w:szCs w:val="28"/>
        </w:rPr>
        <w:t xml:space="preserve"> indefesso “il sangue la vita che fugge su fogli di carta corrosi</w:t>
      </w:r>
      <w:r w:rsidR="00965A2C" w:rsidRPr="00F52489">
        <w:rPr>
          <w:sz w:val="28"/>
          <w:szCs w:val="28"/>
        </w:rPr>
        <w:t xml:space="preserve"> </w:t>
      </w:r>
      <w:r w:rsidR="00F52489" w:rsidRPr="00F52489">
        <w:rPr>
          <w:sz w:val="28"/>
          <w:szCs w:val="28"/>
        </w:rPr>
        <w:t>sbiaditi (…)” (Nanni Balestrini) e genera mondi così concreti (mi viene forte in mente che in inglese “concretum” significa “cemento, tra l’altro) che sono strade e dunque connessioni (neuronali). Sì, ma dove?</w:t>
      </w:r>
      <w:r w:rsidR="00F52489" w:rsidRPr="00F52489">
        <w:rPr>
          <w:sz w:val="28"/>
          <w:szCs w:val="28"/>
        </w:rPr>
        <w:br/>
      </w:r>
      <w:r w:rsidR="00F52489" w:rsidRPr="00F52489">
        <w:rPr>
          <w:sz w:val="28"/>
          <w:szCs w:val="28"/>
        </w:rPr>
        <w:br/>
        <w:t>Da tempo la (vera) poesia non sa più dove stia, pur continuando ad esserci, ad abitare più forte, infine, sé stessa, in un atto demiurgico che cuce costellazioni e nuovissimi algoritmi. Un sogno (un incubo), “inclusivo” (si direbbe nella neolingua) a 360° gradi.</w:t>
      </w:r>
      <w:r w:rsidR="00F52489">
        <w:rPr>
          <w:sz w:val="28"/>
          <w:szCs w:val="28"/>
        </w:rPr>
        <w:br/>
      </w:r>
      <w:r w:rsidR="00F52489">
        <w:rPr>
          <w:sz w:val="28"/>
          <w:szCs w:val="28"/>
        </w:rPr>
        <w:br/>
        <w:t xml:space="preserve">Piccola, piccola Ulisse Serena Cerè attraversa </w:t>
      </w:r>
      <w:r w:rsidR="00DE3BE0">
        <w:rPr>
          <w:sz w:val="28"/>
          <w:szCs w:val="28"/>
        </w:rPr>
        <w:t xml:space="preserve">il corpo marcio e attivissimo delle (ma quando mai) “magnifiche sorti e progressive” del Cadavere di Dio e del Mito o fosse </w:t>
      </w:r>
      <w:r w:rsidR="00DE3BE0">
        <w:rPr>
          <w:sz w:val="28"/>
          <w:szCs w:val="28"/>
        </w:rPr>
        <w:lastRenderedPageBreak/>
        <w:t>anche della sola teoria di un futuro che non c’è dato se non come pesante, irrequieto cadavere-luna park che fugge da sé stesso (“La cosa più difficile è tenere fermo il cadavere”: Hegel “recuperando” il già fu suo sodale H</w:t>
      </w:r>
      <w:r w:rsidR="00DE3BE0">
        <w:rPr>
          <w:rFonts w:cstheme="minorHAnsi"/>
          <w:sz w:val="28"/>
          <w:szCs w:val="28"/>
        </w:rPr>
        <w:t>ö</w:t>
      </w:r>
      <w:r w:rsidR="00DE3BE0">
        <w:rPr>
          <w:sz w:val="28"/>
          <w:szCs w:val="28"/>
        </w:rPr>
        <w:t>lderlin). Ne attravers</w:t>
      </w:r>
      <w:r w:rsidR="00747D39">
        <w:rPr>
          <w:sz w:val="28"/>
          <w:szCs w:val="28"/>
        </w:rPr>
        <w:t>a</w:t>
      </w:r>
      <w:r w:rsidR="00DE3BE0">
        <w:rPr>
          <w:sz w:val="28"/>
          <w:szCs w:val="28"/>
        </w:rPr>
        <w:t xml:space="preserve"> il microcosmo esteso fino alle più remote propaggini di un </w:t>
      </w:r>
      <w:r w:rsidR="00747D39">
        <w:rPr>
          <w:sz w:val="28"/>
          <w:szCs w:val="28"/>
        </w:rPr>
        <w:t>“cosmo” (dunque “ordine”)</w:t>
      </w:r>
      <w:r w:rsidR="00DE3BE0">
        <w:rPr>
          <w:sz w:val="28"/>
          <w:szCs w:val="28"/>
        </w:rPr>
        <w:t xml:space="preserve"> </w:t>
      </w:r>
      <w:r w:rsidR="00747D39">
        <w:rPr>
          <w:sz w:val="28"/>
          <w:szCs w:val="28"/>
        </w:rPr>
        <w:t xml:space="preserve">secondo la massima di Ermete Trismegisto: “Come in alto così in basso” … Anche se “alto” e “basso”, “sopra” e “sotto”, ci ha spiegato Nietzsche nel seguito sempre dimenticato dell’affermazione “Dio è morto” non ci sono più, o sussistono in una sorta di </w:t>
      </w:r>
      <w:r w:rsidR="00747D39" w:rsidRPr="00747D39">
        <w:rPr>
          <w:sz w:val="28"/>
          <w:szCs w:val="28"/>
        </w:rPr>
        <w:t>ὕλη</w:t>
      </w:r>
      <w:r w:rsidR="00747D39">
        <w:rPr>
          <w:sz w:val="28"/>
          <w:szCs w:val="28"/>
        </w:rPr>
        <w:t xml:space="preserve"> articolata, articolatissima. Gli atomi di Lucrezio sono qui i byte in cui le sequenze numeriche </w:t>
      </w:r>
      <w:r w:rsidR="002D0C8F">
        <w:rPr>
          <w:sz w:val="28"/>
          <w:szCs w:val="28"/>
        </w:rPr>
        <w:t xml:space="preserve">binarie esprimono senza mediazioni quella sorta di </w:t>
      </w:r>
      <w:r w:rsidR="002D0C8F" w:rsidRPr="002D0C8F">
        <w:rPr>
          <w:i/>
          <w:iCs/>
          <w:sz w:val="28"/>
          <w:szCs w:val="28"/>
        </w:rPr>
        <w:t>clinamen</w:t>
      </w:r>
      <w:r w:rsidR="002D0C8F">
        <w:rPr>
          <w:sz w:val="28"/>
          <w:szCs w:val="28"/>
        </w:rPr>
        <w:t xml:space="preserve"> che genera il mondo-Munchausen che (si spera, si prega) bonariamente ci racconta strane iperboli: così tanto per vivere, memorie dell’organico.</w:t>
      </w:r>
      <w:r w:rsidR="002D0C8F">
        <w:rPr>
          <w:sz w:val="28"/>
          <w:szCs w:val="28"/>
        </w:rPr>
        <w:br/>
      </w:r>
      <w:r w:rsidR="002D0C8F">
        <w:rPr>
          <w:sz w:val="28"/>
          <w:szCs w:val="28"/>
        </w:rPr>
        <w:br/>
        <w:t xml:space="preserve">E se il mondo platonico delle idee è stato spianato per costruirci sopra la base fisica di un dominio di collisione delle reti connesse a un vuoto spinto (“questo mondo), resiste tellurico nella (nemmeno troppa) esoterica trasmutazione del lessico sapienziale (ma per scherzo, ci dice mentendo) di un discorso </w:t>
      </w:r>
      <w:r w:rsidR="005A5B5E">
        <w:rPr>
          <w:sz w:val="28"/>
          <w:szCs w:val="28"/>
        </w:rPr>
        <w:t>soteriologico anche ispido, durissimo</w:t>
      </w:r>
      <w:r w:rsidR="00AF742D">
        <w:rPr>
          <w:sz w:val="28"/>
          <w:szCs w:val="28"/>
        </w:rPr>
        <w:t xml:space="preserve">. </w:t>
      </w:r>
      <w:r w:rsidR="005A5B5E">
        <w:rPr>
          <w:sz w:val="28"/>
          <w:szCs w:val="28"/>
        </w:rPr>
        <w:t xml:space="preserve">Ad esempio nella meravigliosa </w:t>
      </w:r>
      <w:r w:rsidR="005A5B5E" w:rsidRPr="005A5B5E">
        <w:rPr>
          <w:i/>
          <w:iCs/>
          <w:sz w:val="28"/>
          <w:szCs w:val="28"/>
        </w:rPr>
        <w:t>La Barbie del secolo</w:t>
      </w:r>
      <w:r w:rsidR="005A5B5E">
        <w:rPr>
          <w:sz w:val="28"/>
          <w:szCs w:val="28"/>
        </w:rPr>
        <w:t>:</w:t>
      </w:r>
    </w:p>
    <w:p w14:paraId="1F8F2BAA" w14:textId="76818C2F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AF742D">
        <w:rPr>
          <w:sz w:val="24"/>
          <w:szCs w:val="24"/>
        </w:rPr>
        <w:t xml:space="preserve">(…) </w:t>
      </w:r>
      <w:r w:rsidRPr="005A5B5E">
        <w:rPr>
          <w:sz w:val="24"/>
          <w:szCs w:val="24"/>
        </w:rPr>
        <w:t>è un utero cavo e chippato</w:t>
      </w:r>
    </w:p>
    <w:p w14:paraId="528ADE5E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di figli spolpati e senz’occhi</w:t>
      </w:r>
    </w:p>
    <w:p w14:paraId="34818C2C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lattanti nananti di un bot</w:t>
      </w:r>
    </w:p>
    <w:p w14:paraId="68EB4D86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che insozza con lucida pelle</w:t>
      </w:r>
    </w:p>
    <w:p w14:paraId="2609E9D8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Splottano derive di umano</w:t>
      </w:r>
    </w:p>
    <w:p w14:paraId="655CC6FA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Ammassi globulari</w:t>
      </w:r>
    </w:p>
    <w:p w14:paraId="334A57E9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Smerciare, smerciarsi</w:t>
      </w:r>
    </w:p>
    <w:p w14:paraId="461B5F7C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Rivendere, svendere</w:t>
      </w:r>
    </w:p>
    <w:p w14:paraId="232AE9B9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Succhiare sputare, pisciare</w:t>
      </w:r>
    </w:p>
    <w:p w14:paraId="4055113C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Obliterare la lingua</w:t>
      </w:r>
    </w:p>
    <w:p w14:paraId="1A82F906" w14:textId="4356E82E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Ipercomunicar</w:t>
      </w:r>
      <w:r w:rsidRPr="005A5B5E">
        <w:rPr>
          <w:sz w:val="24"/>
          <w:szCs w:val="24"/>
        </w:rPr>
        <w:t>e</w:t>
      </w:r>
    </w:p>
    <w:p w14:paraId="2D9826EF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su tutto di tutto di un tutto</w:t>
      </w:r>
    </w:p>
    <w:p w14:paraId="411A6ACD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e avere soltanto</w:t>
      </w:r>
    </w:p>
    <w:p w14:paraId="2D801B5B" w14:textId="77777777" w:rsidR="005A5B5E" w:rsidRPr="005A5B5E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un cazzo di un cazzo</w:t>
      </w:r>
    </w:p>
    <w:p w14:paraId="6483FBAA" w14:textId="19D5FBA4" w:rsidR="002F6CDC" w:rsidRDefault="005A5B5E" w:rsidP="005A5B5E">
      <w:pPr>
        <w:pStyle w:val="Nessunaspaziatura"/>
        <w:rPr>
          <w:sz w:val="24"/>
          <w:szCs w:val="24"/>
        </w:rPr>
      </w:pPr>
      <w:r w:rsidRPr="005A5B5E">
        <w:rPr>
          <w:sz w:val="24"/>
          <w:szCs w:val="24"/>
        </w:rPr>
        <w:t>di niente</w:t>
      </w:r>
      <w:r>
        <w:rPr>
          <w:sz w:val="24"/>
          <w:szCs w:val="24"/>
        </w:rPr>
        <w:t>.</w:t>
      </w:r>
      <w:r w:rsidR="00D26E51">
        <w:rPr>
          <w:sz w:val="24"/>
          <w:szCs w:val="24"/>
        </w:rPr>
        <w:t xml:space="preserve"> </w:t>
      </w:r>
      <w:r w:rsidR="00AF742D">
        <w:rPr>
          <w:sz w:val="24"/>
          <w:szCs w:val="24"/>
        </w:rPr>
        <w:br/>
      </w:r>
    </w:p>
    <w:p w14:paraId="7AFF5BDF" w14:textId="5D8A2E51" w:rsidR="00AF742D" w:rsidRPr="002B594E" w:rsidRDefault="00AF742D" w:rsidP="005A5B5E">
      <w:pPr>
        <w:pStyle w:val="Nessunaspaziatura"/>
        <w:rPr>
          <w:sz w:val="28"/>
          <w:szCs w:val="28"/>
        </w:rPr>
      </w:pPr>
      <w:r w:rsidRPr="002B594E">
        <w:rPr>
          <w:i/>
          <w:iCs/>
          <w:sz w:val="28"/>
          <w:szCs w:val="28"/>
        </w:rPr>
        <w:t>Frankestein</w:t>
      </w:r>
      <w:r w:rsidR="00D26E51" w:rsidRPr="002B594E">
        <w:rPr>
          <w:i/>
          <w:iCs/>
          <w:sz w:val="28"/>
          <w:szCs w:val="28"/>
        </w:rPr>
        <w:t>(s)</w:t>
      </w:r>
      <w:r w:rsidRPr="002B594E">
        <w:rPr>
          <w:i/>
          <w:iCs/>
          <w:sz w:val="28"/>
          <w:szCs w:val="28"/>
        </w:rPr>
        <w:t xml:space="preserve"> inside the bitch…</w:t>
      </w:r>
      <w:r w:rsidRPr="002B594E">
        <w:rPr>
          <w:sz w:val="28"/>
          <w:szCs w:val="28"/>
        </w:rPr>
        <w:t xml:space="preserve"> </w:t>
      </w:r>
      <w:r w:rsidR="00D26E51" w:rsidRPr="002B594E">
        <w:rPr>
          <w:sz w:val="28"/>
          <w:szCs w:val="28"/>
        </w:rPr>
        <w:br/>
        <w:t xml:space="preserve">Micheal Ende, nel suo </w:t>
      </w:r>
      <w:r w:rsidR="00D26E51" w:rsidRPr="002B594E">
        <w:rPr>
          <w:i/>
          <w:iCs/>
          <w:sz w:val="28"/>
          <w:szCs w:val="28"/>
        </w:rPr>
        <w:t>Storie infinite</w:t>
      </w:r>
      <w:r w:rsidR="00D26E51" w:rsidRPr="002B594E">
        <w:rPr>
          <w:sz w:val="28"/>
          <w:szCs w:val="28"/>
        </w:rPr>
        <w:t xml:space="preserve"> (Rub</w:t>
      </w:r>
      <w:r w:rsidR="002B594E">
        <w:rPr>
          <w:sz w:val="28"/>
          <w:szCs w:val="28"/>
        </w:rPr>
        <w:t>b</w:t>
      </w:r>
      <w:r w:rsidR="00D26E51" w:rsidRPr="002B594E">
        <w:rPr>
          <w:sz w:val="28"/>
          <w:szCs w:val="28"/>
        </w:rPr>
        <w:t>ettino, 2009)</w:t>
      </w:r>
      <w:r w:rsidR="002B594E">
        <w:rPr>
          <w:sz w:val="28"/>
          <w:szCs w:val="28"/>
        </w:rPr>
        <w:t>, ci racconta con quale difficoltà sia riuscito a trovare un espediente che</w:t>
      </w:r>
      <w:r w:rsidR="00A52226">
        <w:rPr>
          <w:sz w:val="28"/>
          <w:szCs w:val="28"/>
        </w:rPr>
        <w:t>,</w:t>
      </w:r>
      <w:r w:rsidR="002B594E">
        <w:rPr>
          <w:sz w:val="28"/>
          <w:szCs w:val="28"/>
        </w:rPr>
        <w:t xml:space="preserve"> sul finale del celeberrimo </w:t>
      </w:r>
      <w:r w:rsidR="002B594E" w:rsidRPr="00A52226">
        <w:rPr>
          <w:i/>
          <w:iCs/>
          <w:sz w:val="28"/>
          <w:szCs w:val="28"/>
        </w:rPr>
        <w:t>The Neverending Story</w:t>
      </w:r>
      <w:r w:rsidR="00A52226" w:rsidRPr="00A52226">
        <w:rPr>
          <w:i/>
          <w:iCs/>
          <w:sz w:val="28"/>
          <w:szCs w:val="28"/>
        </w:rPr>
        <w:t>,</w:t>
      </w:r>
      <w:r w:rsidR="002B594E">
        <w:rPr>
          <w:sz w:val="28"/>
          <w:szCs w:val="28"/>
        </w:rPr>
        <w:t xml:space="preserve"> non riducesse il provato, provatissimo e sfinito </w:t>
      </w:r>
      <w:r w:rsidR="002B594E" w:rsidRPr="002B594E">
        <w:rPr>
          <w:i/>
          <w:iCs/>
          <w:sz w:val="28"/>
          <w:szCs w:val="28"/>
        </w:rPr>
        <w:t>Regno di Phantasia</w:t>
      </w:r>
      <w:r w:rsidR="002B594E">
        <w:rPr>
          <w:sz w:val="28"/>
          <w:szCs w:val="28"/>
        </w:rPr>
        <w:t xml:space="preserve"> in nulla, semplicemente nulla. Malgrado le prove dell’eroe-lettore Atreju, </w:t>
      </w:r>
      <w:r w:rsidR="00A52226">
        <w:rPr>
          <w:sz w:val="28"/>
          <w:szCs w:val="28"/>
        </w:rPr>
        <w:t xml:space="preserve">tutto stava finendo. E qua improvvisa la trovata: La regina di </w:t>
      </w:r>
      <w:r w:rsidR="00A52226" w:rsidRPr="00A52226">
        <w:rPr>
          <w:i/>
          <w:iCs/>
          <w:sz w:val="28"/>
          <w:szCs w:val="28"/>
        </w:rPr>
        <w:t>Phantasia</w:t>
      </w:r>
      <w:r w:rsidR="00A52226">
        <w:rPr>
          <w:sz w:val="28"/>
          <w:szCs w:val="28"/>
        </w:rPr>
        <w:t>, tra le rovine, consegna a Atreju</w:t>
      </w:r>
      <w:r w:rsidR="00D26E51" w:rsidRPr="002B594E">
        <w:rPr>
          <w:sz w:val="28"/>
          <w:szCs w:val="28"/>
        </w:rPr>
        <w:t xml:space="preserve"> </w:t>
      </w:r>
      <w:r w:rsidR="00A52226">
        <w:rPr>
          <w:sz w:val="28"/>
          <w:szCs w:val="28"/>
        </w:rPr>
        <w:t xml:space="preserve">un piccolo frammento dell’infinita bellezza che fu. Altro dal nulla. Piccolissimo altro dal nulla. A questo episodio ho pensato di fronte al drastico finale “e avere soltanto / un cazzo di un cazzo / di niente”. Un cazzo di un cazzo di niente </w:t>
      </w:r>
      <w:r w:rsidR="00A52226">
        <w:rPr>
          <w:sz w:val="28"/>
          <w:szCs w:val="28"/>
        </w:rPr>
        <w:lastRenderedPageBreak/>
        <w:t xml:space="preserve">non è propriamente “niente”. </w:t>
      </w:r>
      <w:r w:rsidR="00A52226">
        <w:rPr>
          <w:rFonts w:cstheme="minorHAnsi"/>
          <w:sz w:val="28"/>
          <w:szCs w:val="28"/>
        </w:rPr>
        <w:t>È</w:t>
      </w:r>
      <w:r w:rsidR="00A52226">
        <w:rPr>
          <w:sz w:val="28"/>
          <w:szCs w:val="28"/>
        </w:rPr>
        <w:t>, appunto, un cazzo di un cazzo di niente. Dunque un “qualcosa” di esorbitante il nulla, forse appena: un luogo in cui immaginazione, amore e tecnica possano stringere un patto ancora insondabile, delicatissimo, di rinascita.</w:t>
      </w:r>
      <w:r w:rsidR="00A52226">
        <w:rPr>
          <w:sz w:val="28"/>
          <w:szCs w:val="28"/>
        </w:rPr>
        <w:br/>
        <w:t xml:space="preserve">Letteralmente, </w:t>
      </w:r>
      <w:r w:rsidR="00A52226" w:rsidRPr="00A52226">
        <w:rPr>
          <w:i/>
          <w:iCs/>
          <w:sz w:val="28"/>
          <w:szCs w:val="28"/>
        </w:rPr>
        <w:t>un mondo novissimo</w:t>
      </w:r>
      <w:r w:rsidR="00A52226">
        <w:rPr>
          <w:sz w:val="28"/>
          <w:szCs w:val="28"/>
        </w:rPr>
        <w:t xml:space="preserve">. </w:t>
      </w:r>
      <w:r w:rsidR="00A52226">
        <w:rPr>
          <w:sz w:val="28"/>
          <w:szCs w:val="28"/>
        </w:rPr>
        <w:br/>
      </w:r>
      <w:r w:rsidR="00A52226">
        <w:rPr>
          <w:sz w:val="28"/>
          <w:szCs w:val="28"/>
        </w:rPr>
        <w:br/>
        <w:t>ALDO NOVE</w:t>
      </w:r>
    </w:p>
    <w:sectPr w:rsidR="00AF742D" w:rsidRPr="002B5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B"/>
    <w:rsid w:val="002B594E"/>
    <w:rsid w:val="002D0C8F"/>
    <w:rsid w:val="002F6CDC"/>
    <w:rsid w:val="00351005"/>
    <w:rsid w:val="00573BFA"/>
    <w:rsid w:val="00592B21"/>
    <w:rsid w:val="005A4DCB"/>
    <w:rsid w:val="005A5B5E"/>
    <w:rsid w:val="00747D39"/>
    <w:rsid w:val="008D4FEA"/>
    <w:rsid w:val="00965A2C"/>
    <w:rsid w:val="00A52226"/>
    <w:rsid w:val="00AF742D"/>
    <w:rsid w:val="00D26E51"/>
    <w:rsid w:val="00DE3BE0"/>
    <w:rsid w:val="00F52489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28D7"/>
  <w15:chartTrackingRefBased/>
  <w15:docId w15:val="{15D1D59E-E5E9-4BE8-8B67-FAD3511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4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DC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DC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D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D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D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D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D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4D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4DC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DC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4DCB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5A5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4481</Characters>
  <Application>Microsoft Office Word</Application>
  <DocSecurity>0</DocSecurity>
  <Lines>58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aldonove99@gmail.com</dc:creator>
  <cp:keywords/>
  <dc:description/>
  <cp:lastModifiedBy>aldonove99@gmail.com</cp:lastModifiedBy>
  <cp:revision>2</cp:revision>
  <dcterms:created xsi:type="dcterms:W3CDTF">2025-01-24T06:05:00Z</dcterms:created>
  <dcterms:modified xsi:type="dcterms:W3CDTF">2025-01-24T07:57:00Z</dcterms:modified>
</cp:coreProperties>
</file>